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81" w:rsidRPr="00D63981" w:rsidP="00BA121F">
      <w:pPr>
        <w:ind w:left="2832"/>
        <w:jc w:val="both"/>
        <w:rPr>
          <w:rFonts w:eastAsia="MS Mincho"/>
          <w:sz w:val="20"/>
          <w:szCs w:val="20"/>
        </w:rPr>
      </w:pPr>
      <w:r>
        <w:rPr>
          <w:rFonts w:eastAsia="MS Mincho"/>
          <w:b/>
          <w:sz w:val="28"/>
          <w:szCs w:val="28"/>
        </w:rPr>
        <w:t xml:space="preserve">                                                              </w:t>
      </w:r>
    </w:p>
    <w:p w:rsidR="008D1DD4" w:rsidRPr="008D1DD4" w:rsidP="008D1DD4">
      <w:pPr>
        <w:tabs>
          <w:tab w:val="center" w:pos="5031"/>
          <w:tab w:val="left" w:pos="8615"/>
        </w:tabs>
        <w:jc w:val="center"/>
        <w:rPr>
          <w:b/>
          <w:sz w:val="28"/>
          <w:szCs w:val="28"/>
        </w:rPr>
      </w:pPr>
      <w:r w:rsidRPr="008D1DD4">
        <w:rPr>
          <w:b/>
          <w:sz w:val="28"/>
          <w:szCs w:val="28"/>
          <w:lang w:val="x-none"/>
        </w:rPr>
        <w:t>ПОСТАНОВЛЕНИЕ №</w:t>
      </w:r>
      <w:r>
        <w:rPr>
          <w:b/>
          <w:sz w:val="28"/>
          <w:szCs w:val="28"/>
        </w:rPr>
        <w:t xml:space="preserve"> </w:t>
      </w:r>
      <w:r w:rsidRPr="008D1DD4">
        <w:rPr>
          <w:b/>
          <w:sz w:val="28"/>
          <w:szCs w:val="28"/>
        </w:rPr>
        <w:t>5-</w:t>
      </w:r>
      <w:r w:rsidR="009C014D">
        <w:rPr>
          <w:b/>
          <w:sz w:val="28"/>
          <w:szCs w:val="28"/>
        </w:rPr>
        <w:t>590</w:t>
      </w:r>
      <w:r w:rsidRPr="008D1DD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8D1DD4">
        <w:rPr>
          <w:b/>
          <w:sz w:val="28"/>
          <w:szCs w:val="28"/>
        </w:rPr>
        <w:t>0</w:t>
      </w:r>
      <w:r w:rsidR="001316CE">
        <w:rPr>
          <w:b/>
          <w:sz w:val="28"/>
          <w:szCs w:val="28"/>
        </w:rPr>
        <w:t>1</w:t>
      </w:r>
      <w:r w:rsidRPr="008D1DD4">
        <w:rPr>
          <w:b/>
          <w:sz w:val="28"/>
          <w:szCs w:val="28"/>
          <w:lang w:val="x-none"/>
        </w:rPr>
        <w:t>/20</w:t>
      </w:r>
      <w:r w:rsidRPr="008D1DD4">
        <w:rPr>
          <w:b/>
          <w:sz w:val="28"/>
          <w:szCs w:val="28"/>
        </w:rPr>
        <w:t>2</w:t>
      </w:r>
      <w:r w:rsidR="00D54846">
        <w:rPr>
          <w:b/>
          <w:sz w:val="28"/>
          <w:szCs w:val="28"/>
        </w:rPr>
        <w:t>4</w:t>
      </w:r>
    </w:p>
    <w:p w:rsidR="008D1DD4" w:rsidRPr="008D1DD4" w:rsidP="008D1DD4">
      <w:pPr>
        <w:jc w:val="center"/>
        <w:rPr>
          <w:sz w:val="28"/>
          <w:szCs w:val="28"/>
        </w:rPr>
      </w:pPr>
      <w:r w:rsidRPr="00EB5D40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EB5D40" w:rsidP="00B57BF2">
      <w:pPr>
        <w:jc w:val="both"/>
        <w:rPr>
          <w:rFonts w:eastAsia="MS Mincho"/>
          <w:sz w:val="28"/>
          <w:szCs w:val="28"/>
        </w:rPr>
      </w:pPr>
    </w:p>
    <w:p w:rsidR="00EB5D40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="00E5369D">
        <w:rPr>
          <w:rFonts w:eastAsia="MS Mincho"/>
          <w:sz w:val="28"/>
          <w:szCs w:val="28"/>
        </w:rPr>
        <w:t xml:space="preserve"> </w:t>
      </w:r>
      <w:r w:rsidR="00972F7D">
        <w:rPr>
          <w:rFonts w:eastAsia="MS Mincho"/>
          <w:sz w:val="28"/>
          <w:szCs w:val="28"/>
        </w:rPr>
        <w:t>ию</w:t>
      </w:r>
      <w:r w:rsidR="009C014D">
        <w:rPr>
          <w:rFonts w:eastAsia="MS Mincho"/>
          <w:sz w:val="28"/>
          <w:szCs w:val="28"/>
        </w:rPr>
        <w:t>л</w:t>
      </w:r>
      <w:r w:rsidR="00972F7D">
        <w:rPr>
          <w:rFonts w:eastAsia="MS Mincho"/>
          <w:sz w:val="28"/>
          <w:szCs w:val="28"/>
        </w:rPr>
        <w:t>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D54846">
        <w:rPr>
          <w:rFonts w:eastAsia="MS Mincho"/>
          <w:sz w:val="28"/>
          <w:szCs w:val="28"/>
        </w:rPr>
        <w:t>4</w:t>
      </w:r>
      <w:r w:rsidRPr="00B16325" w:rsidR="00B57BF2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 w:rsidR="00B57BF2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 w:rsidR="00B57BF2">
        <w:rPr>
          <w:rFonts w:eastAsia="MS Mincho"/>
          <w:sz w:val="28"/>
          <w:szCs w:val="28"/>
        </w:rPr>
        <w:t xml:space="preserve">Пыть-Ях   </w:t>
      </w:r>
    </w:p>
    <w:p w:rsidR="00EB5D40" w:rsidP="00B57BF2">
      <w:pPr>
        <w:jc w:val="both"/>
        <w:rPr>
          <w:rFonts w:eastAsia="MS Mincho"/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8D1DD4" w:rsidP="008D1D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893FBD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EB5D40" w:rsidP="008D1DD4">
      <w:pPr>
        <w:ind w:firstLine="708"/>
        <w:jc w:val="both"/>
        <w:rPr>
          <w:rFonts w:eastAsia="MS Mincho"/>
          <w:sz w:val="28"/>
          <w:szCs w:val="28"/>
        </w:rPr>
      </w:pPr>
      <w:r w:rsidRPr="00EB5D40">
        <w:rPr>
          <w:rFonts w:eastAsia="MS Mincho"/>
          <w:sz w:val="28"/>
          <w:szCs w:val="28"/>
        </w:rPr>
        <w:t>с участием лица, в отношении которого ведется производство по де</w:t>
      </w:r>
      <w:r w:rsidRPr="00EB5D40">
        <w:rPr>
          <w:rFonts w:eastAsia="MS Mincho"/>
          <w:sz w:val="28"/>
          <w:szCs w:val="28"/>
        </w:rPr>
        <w:t xml:space="preserve">лу об административном правонарушении </w:t>
      </w:r>
      <w:r>
        <w:rPr>
          <w:rFonts w:eastAsia="MS Mincho"/>
          <w:sz w:val="28"/>
          <w:szCs w:val="28"/>
        </w:rPr>
        <w:t>Гарчиханова А.Х</w:t>
      </w:r>
      <w:r w:rsidRPr="00EB5D40">
        <w:rPr>
          <w:rFonts w:eastAsia="MS Mincho"/>
          <w:sz w:val="28"/>
          <w:szCs w:val="28"/>
        </w:rPr>
        <w:t>.,</w:t>
      </w:r>
    </w:p>
    <w:p w:rsidR="008D1DD4" w:rsidRPr="00AD61DD" w:rsidP="008D1DD4">
      <w:pPr>
        <w:ind w:firstLine="708"/>
        <w:jc w:val="both"/>
        <w:rPr>
          <w:rFonts w:eastAsia="MS Mincho"/>
          <w:sz w:val="28"/>
          <w:szCs w:val="28"/>
        </w:rPr>
      </w:pPr>
      <w:r w:rsidRPr="00893FBD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7E171F">
        <w:rPr>
          <w:rFonts w:eastAsia="MS Mincho"/>
          <w:sz w:val="28"/>
          <w:szCs w:val="28"/>
        </w:rPr>
        <w:t>1</w:t>
      </w:r>
      <w:r w:rsidRPr="00893FBD">
        <w:rPr>
          <w:rFonts w:eastAsia="MS Mincho"/>
          <w:sz w:val="28"/>
          <w:szCs w:val="28"/>
        </w:rPr>
        <w:t xml:space="preserve"> ст. 12.</w:t>
      </w:r>
      <w:r>
        <w:rPr>
          <w:rFonts w:eastAsia="MS Mincho"/>
          <w:sz w:val="28"/>
          <w:szCs w:val="28"/>
        </w:rPr>
        <w:t>26</w:t>
      </w:r>
      <w:r w:rsidRPr="00893FBD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eastAsia="MS Mincho"/>
          <w:sz w:val="28"/>
          <w:szCs w:val="28"/>
        </w:rPr>
        <w:t xml:space="preserve"> </w:t>
      </w:r>
    </w:p>
    <w:p w:rsidR="00B57BF2" w:rsidRPr="008D1DD4" w:rsidP="008D1DD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Гарчихано</w:t>
      </w:r>
      <w:r>
        <w:rPr>
          <w:rFonts w:ascii="Times New Roman" w:eastAsia="MS Mincho" w:hAnsi="Times New Roman"/>
          <w:sz w:val="28"/>
          <w:szCs w:val="28"/>
        </w:rPr>
        <w:t>ва</w:t>
      </w:r>
      <w:r>
        <w:rPr>
          <w:rFonts w:ascii="Times New Roman" w:eastAsia="MS Mincho" w:hAnsi="Times New Roman"/>
          <w:sz w:val="28"/>
          <w:szCs w:val="28"/>
        </w:rPr>
        <w:t xml:space="preserve"> Артура </w:t>
      </w:r>
      <w:r>
        <w:rPr>
          <w:rFonts w:ascii="Times New Roman" w:eastAsia="MS Mincho" w:hAnsi="Times New Roman"/>
          <w:sz w:val="28"/>
          <w:szCs w:val="28"/>
        </w:rPr>
        <w:t>Ханпашаевича</w:t>
      </w:r>
      <w:r w:rsidRPr="008D1DD4" w:rsidR="008D1DD4">
        <w:rPr>
          <w:rFonts w:ascii="Times New Roman" w:eastAsia="MS Mincho" w:hAnsi="Times New Roman"/>
          <w:sz w:val="28"/>
          <w:szCs w:val="28"/>
        </w:rPr>
        <w:t xml:space="preserve">, </w:t>
      </w:r>
      <w:r w:rsidR="00C73CB5">
        <w:rPr>
          <w:rFonts w:ascii="Times New Roman" w:eastAsia="MS Mincho" w:hAnsi="Times New Roman"/>
          <w:sz w:val="28"/>
          <w:szCs w:val="28"/>
        </w:rPr>
        <w:t>----</w:t>
      </w:r>
    </w:p>
    <w:p w:rsidR="00BD463B" w:rsidRPr="00B16325" w:rsidP="00B57BF2">
      <w:pPr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</w:p>
    <w:p w:rsidR="00B57BF2" w:rsidRPr="006A0FA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6A0FA0">
        <w:rPr>
          <w:rFonts w:eastAsia="MS Mincho"/>
          <w:b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09599C" w:rsidP="00C45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протокола об административном правонарушении от </w:t>
      </w:r>
      <w:r w:rsidR="00C73CB5">
        <w:rPr>
          <w:sz w:val="28"/>
          <w:szCs w:val="28"/>
        </w:rPr>
        <w:t>----</w:t>
      </w:r>
      <w:r w:rsidRPr="00C9146E" w:rsidR="009C014D">
        <w:rPr>
          <w:sz w:val="28"/>
          <w:szCs w:val="28"/>
        </w:rPr>
        <w:t xml:space="preserve"> км а/д </w:t>
      </w:r>
      <w:r w:rsidR="009C014D">
        <w:rPr>
          <w:sz w:val="28"/>
          <w:szCs w:val="28"/>
        </w:rPr>
        <w:t>«</w:t>
      </w:r>
      <w:r w:rsidR="00C73CB5">
        <w:rPr>
          <w:sz w:val="28"/>
          <w:szCs w:val="28"/>
        </w:rPr>
        <w:t>----</w:t>
      </w:r>
      <w:r>
        <w:rPr>
          <w:sz w:val="28"/>
          <w:szCs w:val="28"/>
        </w:rPr>
        <w:t>,</w:t>
      </w:r>
      <w:r w:rsidRPr="0009599C">
        <w:rPr>
          <w:sz w:val="28"/>
          <w:szCs w:val="28"/>
        </w:rPr>
        <w:t xml:space="preserve"> </w:t>
      </w:r>
      <w:r w:rsidR="009C014D">
        <w:rPr>
          <w:sz w:val="28"/>
          <w:szCs w:val="28"/>
        </w:rPr>
        <w:t>Гарчиханов</w:t>
      </w:r>
      <w:r w:rsidR="009C014D">
        <w:rPr>
          <w:sz w:val="28"/>
          <w:szCs w:val="28"/>
        </w:rPr>
        <w:t xml:space="preserve"> А.Х.</w:t>
      </w:r>
      <w:r w:rsidRPr="0009599C">
        <w:rPr>
          <w:sz w:val="28"/>
          <w:szCs w:val="28"/>
        </w:rPr>
        <w:t xml:space="preserve">, в нарушение п. 2.3.2 Правил дорожного движения Российской Федерации, утвержденных постановлением Правительства Российской Федерации от 23 октября 1993 года № 1090 (далее – ПДД РФ), </w:t>
      </w:r>
      <w:r w:rsidRPr="00C4575D" w:rsidR="00C4575D">
        <w:rPr>
          <w:sz w:val="28"/>
          <w:szCs w:val="28"/>
        </w:rPr>
        <w:t>являясь водителем транспортного средства «</w:t>
      </w:r>
      <w:r w:rsidR="00C73CB5">
        <w:rPr>
          <w:sz w:val="28"/>
          <w:szCs w:val="28"/>
        </w:rPr>
        <w:t>----</w:t>
      </w:r>
      <w:r w:rsidRPr="00C4575D" w:rsidR="00C4575D">
        <w:rPr>
          <w:sz w:val="28"/>
          <w:szCs w:val="28"/>
        </w:rPr>
        <w:t>,</w:t>
      </w:r>
      <w:r w:rsidR="006B3E2B">
        <w:rPr>
          <w:sz w:val="28"/>
          <w:szCs w:val="28"/>
        </w:rPr>
        <w:t xml:space="preserve"> имея явные признаки опьянения (</w:t>
      </w:r>
      <w:r w:rsidR="009C014D">
        <w:rPr>
          <w:sz w:val="28"/>
          <w:szCs w:val="28"/>
        </w:rPr>
        <w:t>поведение, не соответствующее обстановке</w:t>
      </w:r>
      <w:r w:rsidR="006B3E2B">
        <w:rPr>
          <w:sz w:val="28"/>
          <w:szCs w:val="28"/>
        </w:rPr>
        <w:t>),</w:t>
      </w:r>
      <w:r w:rsidRPr="00C4575D" w:rsidR="00C4575D">
        <w:rPr>
          <w:sz w:val="28"/>
          <w:szCs w:val="28"/>
        </w:rPr>
        <w:t xml:space="preserve"> не выполнил законного требования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 ч. 1 ст. 12.26 Кодекса Российской Федерации об административных правонарушениях.</w:t>
      </w:r>
      <w:r w:rsidR="009C014D">
        <w:rPr>
          <w:sz w:val="28"/>
          <w:szCs w:val="28"/>
        </w:rPr>
        <w:t xml:space="preserve"> Действия Гарчиханова А.Х. не содержат </w:t>
      </w:r>
      <w:r w:rsidR="0013022C">
        <w:rPr>
          <w:sz w:val="28"/>
          <w:szCs w:val="28"/>
        </w:rPr>
        <w:t>уголовно наказуемого деяния.</w:t>
      </w:r>
      <w:r w:rsidRPr="00C4575D" w:rsidR="00C4575D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 </w:t>
      </w:r>
    </w:p>
    <w:p w:rsidR="0092400E" w:rsidP="00384C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судебном заседании Гарчиханов</w:t>
      </w:r>
      <w:r>
        <w:rPr>
          <w:rFonts w:eastAsia="MS Mincho"/>
          <w:sz w:val="28"/>
          <w:szCs w:val="28"/>
        </w:rPr>
        <w:t xml:space="preserve"> А.Х. вину не признал, указал, что согласен был пройти медицинское освидетельствование в г. </w:t>
      </w:r>
      <w:r w:rsidR="00C73CB5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или Нефтеюганске, при том, что они находились недалеко от последнего, но сотрудник ГИБДД настаивал на том, чтобы он прошел медицинское освидетельствование </w:t>
      </w:r>
      <w:r>
        <w:rPr>
          <w:rFonts w:eastAsia="MS Mincho"/>
          <w:sz w:val="28"/>
          <w:szCs w:val="28"/>
        </w:rPr>
        <w:t>именно в г. Сургуте, мотивировав это тем, в г. Пыть-Яхе и Нефтеюганске некомпетентные врачи.</w:t>
      </w:r>
    </w:p>
    <w:p w:rsidR="0009599C" w:rsidRPr="0009599C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5D40">
        <w:rPr>
          <w:rFonts w:eastAsia="Calibri"/>
          <w:sz w:val="28"/>
          <w:szCs w:val="28"/>
          <w:lang w:eastAsia="en-US"/>
        </w:rPr>
        <w:t>В обоснование виновности Гарчиханова А.Х. в совершении правонарушения, предусмотренного ч. 1 ст. 12.26 КоАП РФ, представлены следующие доказательства</w:t>
      </w:r>
      <w:r w:rsidRPr="0009599C">
        <w:rPr>
          <w:rFonts w:eastAsia="Calibri"/>
          <w:sz w:val="28"/>
          <w:szCs w:val="28"/>
          <w:lang w:eastAsia="en-US"/>
        </w:rPr>
        <w:t>:</w:t>
      </w:r>
    </w:p>
    <w:p w:rsidR="0009599C" w:rsidRPr="0009599C" w:rsidP="00F32200">
      <w:pPr>
        <w:ind w:firstLine="709"/>
        <w:jc w:val="both"/>
        <w:rPr>
          <w:sz w:val="28"/>
          <w:szCs w:val="28"/>
        </w:rPr>
      </w:pPr>
      <w:r w:rsidRPr="0009599C">
        <w:rPr>
          <w:rFonts w:eastAsia="Calibri"/>
          <w:sz w:val="28"/>
          <w:szCs w:val="28"/>
          <w:lang w:eastAsia="en-US"/>
        </w:rPr>
        <w:t>-</w:t>
      </w:r>
      <w:r w:rsidR="00657847">
        <w:rPr>
          <w:rFonts w:eastAsia="Calibri"/>
          <w:sz w:val="28"/>
          <w:szCs w:val="28"/>
          <w:lang w:eastAsia="en-US"/>
        </w:rPr>
        <w:t xml:space="preserve"> </w:t>
      </w:r>
      <w:r w:rsidRPr="0009599C">
        <w:rPr>
          <w:rFonts w:eastAsia="Calibri"/>
          <w:sz w:val="28"/>
          <w:szCs w:val="28"/>
          <w:lang w:eastAsia="en-US"/>
        </w:rPr>
        <w:t xml:space="preserve">протокол об административном правонарушении </w:t>
      </w:r>
      <w:r w:rsidR="00C73CB5">
        <w:rPr>
          <w:rFonts w:eastAsia="Calibri"/>
          <w:sz w:val="28"/>
          <w:szCs w:val="28"/>
          <w:lang w:eastAsia="en-US"/>
        </w:rPr>
        <w:t>----</w:t>
      </w:r>
      <w:r w:rsidR="00BC1B53">
        <w:rPr>
          <w:rFonts w:eastAsia="Calibri"/>
          <w:sz w:val="28"/>
          <w:szCs w:val="28"/>
          <w:lang w:eastAsia="en-US"/>
        </w:rPr>
        <w:t xml:space="preserve"> </w:t>
      </w:r>
      <w:r w:rsidRPr="0009599C">
        <w:rPr>
          <w:rFonts w:eastAsia="Calibri"/>
          <w:sz w:val="28"/>
          <w:szCs w:val="28"/>
          <w:lang w:eastAsia="en-US"/>
        </w:rPr>
        <w:t>от</w:t>
      </w:r>
      <w:r w:rsidR="00C73CB5">
        <w:rPr>
          <w:rFonts w:eastAsia="Calibri"/>
          <w:sz w:val="28"/>
          <w:szCs w:val="28"/>
          <w:lang w:eastAsia="en-US"/>
        </w:rPr>
        <w:t>---</w:t>
      </w:r>
      <w:r w:rsidRPr="0009599C">
        <w:rPr>
          <w:sz w:val="28"/>
          <w:szCs w:val="28"/>
        </w:rPr>
        <w:t xml:space="preserve">, </w:t>
      </w:r>
      <w:r w:rsidR="0092400E">
        <w:rPr>
          <w:sz w:val="28"/>
          <w:szCs w:val="28"/>
        </w:rPr>
        <w:t>в котором изложены обстоятельства и события вмененного правонарушения</w:t>
      </w:r>
      <w:r w:rsidR="00C23FE8">
        <w:rPr>
          <w:rFonts w:eastAsia="Calibri"/>
          <w:sz w:val="28"/>
          <w:szCs w:val="28"/>
          <w:lang w:eastAsia="en-US"/>
        </w:rPr>
        <w:t>.</w:t>
      </w:r>
      <w:r w:rsidR="00A972F7">
        <w:rPr>
          <w:rFonts w:eastAsia="Calibri"/>
          <w:sz w:val="28"/>
          <w:szCs w:val="28"/>
          <w:lang w:eastAsia="en-US"/>
        </w:rPr>
        <w:t xml:space="preserve"> </w:t>
      </w:r>
      <w:r w:rsidRPr="0009599C"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13022C" w:rsidR="0013022C">
        <w:rPr>
          <w:sz w:val="28"/>
          <w:szCs w:val="28"/>
        </w:rPr>
        <w:t>Гарчиханов</w:t>
      </w:r>
      <w:r w:rsidR="0013022C">
        <w:rPr>
          <w:sz w:val="28"/>
          <w:szCs w:val="28"/>
        </w:rPr>
        <w:t>у</w:t>
      </w:r>
      <w:r w:rsidRPr="0013022C" w:rsidR="0013022C">
        <w:rPr>
          <w:sz w:val="28"/>
          <w:szCs w:val="28"/>
        </w:rPr>
        <w:t xml:space="preserve"> А.Х.</w:t>
      </w:r>
      <w:r w:rsidR="003C33EC">
        <w:rPr>
          <w:sz w:val="28"/>
          <w:szCs w:val="28"/>
        </w:rPr>
        <w:t>,</w:t>
      </w:r>
      <w:r w:rsidRPr="00C23FE8" w:rsidR="00C23FE8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разъяснены</w:t>
      </w:r>
      <w:r w:rsidR="0092400E">
        <w:rPr>
          <w:sz w:val="28"/>
          <w:szCs w:val="28"/>
        </w:rPr>
        <w:t xml:space="preserve">, в графе «Объяснения» </w:t>
      </w:r>
      <w:r w:rsidRPr="0013022C" w:rsidR="0013022C">
        <w:rPr>
          <w:sz w:val="28"/>
          <w:szCs w:val="28"/>
        </w:rPr>
        <w:t>Гарчиханов А.Х.</w:t>
      </w:r>
      <w:r w:rsidR="0092400E">
        <w:rPr>
          <w:sz w:val="28"/>
          <w:szCs w:val="28"/>
        </w:rPr>
        <w:t xml:space="preserve"> указал, что </w:t>
      </w:r>
      <w:r w:rsidR="0013022C">
        <w:rPr>
          <w:sz w:val="28"/>
          <w:szCs w:val="28"/>
        </w:rPr>
        <w:t xml:space="preserve">не согласен проходить медицинское освидетельствование в г. Сургуте, по месту жительства в г. Пыть-Яхе пройти медицинское </w:t>
      </w:r>
      <w:r w:rsidR="0013022C">
        <w:rPr>
          <w:sz w:val="28"/>
          <w:szCs w:val="28"/>
        </w:rPr>
        <w:t>освидетельствование согласен, но сотрудники говорят о некомпетентности врачей в его городе</w:t>
      </w:r>
      <w:r w:rsidRPr="0009599C">
        <w:rPr>
          <w:sz w:val="28"/>
          <w:szCs w:val="28"/>
        </w:rPr>
        <w:t>;</w:t>
      </w:r>
    </w:p>
    <w:p w:rsidR="0009599C" w:rsidP="0009599C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-</w:t>
      </w:r>
      <w:r w:rsidR="00A972F7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протокол </w:t>
      </w:r>
      <w:r w:rsidR="00C73CB5">
        <w:rPr>
          <w:sz w:val="28"/>
          <w:szCs w:val="28"/>
        </w:rPr>
        <w:t>----</w:t>
      </w:r>
      <w:r w:rsidRPr="0009599C">
        <w:rPr>
          <w:sz w:val="28"/>
          <w:szCs w:val="28"/>
        </w:rPr>
        <w:t xml:space="preserve"> об отстранении от управления транспортным средством от </w:t>
      </w:r>
      <w:r w:rsidR="00C73CB5">
        <w:rPr>
          <w:sz w:val="28"/>
          <w:szCs w:val="28"/>
        </w:rPr>
        <w:t>----</w:t>
      </w:r>
      <w:r w:rsidRPr="0009599C">
        <w:rPr>
          <w:sz w:val="28"/>
          <w:szCs w:val="28"/>
        </w:rPr>
        <w:t xml:space="preserve"> согласно которому </w:t>
      </w:r>
      <w:r w:rsidRPr="0009599C">
        <w:rPr>
          <w:sz w:val="28"/>
          <w:szCs w:val="28"/>
        </w:rPr>
        <w:br/>
      </w:r>
      <w:r w:rsidRPr="0013022C" w:rsidR="0013022C">
        <w:rPr>
          <w:sz w:val="28"/>
          <w:szCs w:val="28"/>
        </w:rPr>
        <w:t>Гарчиханов А.Х.</w:t>
      </w:r>
      <w:r w:rsidRPr="0009599C">
        <w:rPr>
          <w:sz w:val="28"/>
          <w:szCs w:val="28"/>
        </w:rPr>
        <w:t xml:space="preserve"> отстранен от управления транспортным</w:t>
      </w:r>
      <w:r w:rsidR="00A963E8">
        <w:rPr>
          <w:sz w:val="28"/>
          <w:szCs w:val="28"/>
        </w:rPr>
        <w:t xml:space="preserve"> средством</w:t>
      </w:r>
      <w:r w:rsidRPr="0009599C">
        <w:rPr>
          <w:sz w:val="28"/>
          <w:szCs w:val="28"/>
        </w:rPr>
        <w:t xml:space="preserve"> </w:t>
      </w:r>
      <w:r w:rsidR="00C73CB5">
        <w:rPr>
          <w:sz w:val="28"/>
          <w:szCs w:val="28"/>
        </w:rPr>
        <w:t>----</w:t>
      </w:r>
      <w:r w:rsidRPr="0009599C">
        <w:rPr>
          <w:sz w:val="28"/>
          <w:szCs w:val="28"/>
        </w:rPr>
        <w:t xml:space="preserve"> в связи с наличием достаточных оснований полагать, что </w:t>
      </w:r>
      <w:r w:rsidR="00A972F7">
        <w:rPr>
          <w:sz w:val="28"/>
          <w:szCs w:val="28"/>
        </w:rPr>
        <w:t>лицо, которое</w:t>
      </w:r>
      <w:r w:rsidRPr="0009599C">
        <w:rPr>
          <w:sz w:val="28"/>
          <w:szCs w:val="28"/>
        </w:rPr>
        <w:t xml:space="preserve"> управля</w:t>
      </w:r>
      <w:r w:rsidR="00A972F7">
        <w:rPr>
          <w:sz w:val="28"/>
          <w:szCs w:val="28"/>
        </w:rPr>
        <w:t>ет</w:t>
      </w:r>
      <w:r w:rsidRPr="0009599C">
        <w:rPr>
          <w:sz w:val="28"/>
          <w:szCs w:val="28"/>
        </w:rPr>
        <w:t xml:space="preserve"> транспортным средством, находится в состоянии опьянения </w:t>
      </w:r>
      <w:r w:rsidRPr="0009599C">
        <w:rPr>
          <w:sz w:val="28"/>
          <w:szCs w:val="28"/>
        </w:rPr>
        <w:t>(</w:t>
      </w:r>
      <w:r w:rsidR="0013022C">
        <w:rPr>
          <w:sz w:val="28"/>
          <w:szCs w:val="28"/>
        </w:rPr>
        <w:t>поведение, не соответствующее обстановке</w:t>
      </w:r>
      <w:r w:rsidRPr="0009599C">
        <w:rPr>
          <w:sz w:val="28"/>
          <w:szCs w:val="28"/>
        </w:rPr>
        <w:t xml:space="preserve">); </w:t>
      </w:r>
    </w:p>
    <w:p w:rsidR="00230D63" w:rsidP="00230D63">
      <w:pPr>
        <w:ind w:firstLine="709"/>
        <w:jc w:val="both"/>
        <w:rPr>
          <w:sz w:val="28"/>
          <w:szCs w:val="28"/>
        </w:rPr>
      </w:pPr>
      <w:r w:rsidRPr="005F7519">
        <w:rPr>
          <w:sz w:val="28"/>
          <w:szCs w:val="28"/>
        </w:rPr>
        <w:t>- акт освидетельствования на состояние алкогольного опьянения</w:t>
      </w:r>
      <w:r w:rsidR="00C73CB5">
        <w:rPr>
          <w:sz w:val="28"/>
          <w:szCs w:val="28"/>
        </w:rPr>
        <w:t>------</w:t>
      </w:r>
      <w:r w:rsidRPr="005F7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показания прибора, </w:t>
      </w:r>
      <w:r w:rsidRPr="005F7519">
        <w:rPr>
          <w:sz w:val="28"/>
          <w:szCs w:val="28"/>
        </w:rPr>
        <w:t>в соответствии с которым</w:t>
      </w:r>
      <w:r>
        <w:rPr>
          <w:sz w:val="28"/>
          <w:szCs w:val="28"/>
        </w:rPr>
        <w:t>и</w:t>
      </w:r>
      <w:r w:rsidRPr="005F7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проведенного освидетельствования состояние алкогольного опьянения у </w:t>
      </w:r>
      <w:r w:rsidRPr="008D735D" w:rsidR="008D735D">
        <w:rPr>
          <w:sz w:val="28"/>
          <w:szCs w:val="28"/>
        </w:rPr>
        <w:t>Гарчиханов</w:t>
      </w:r>
      <w:r w:rsidR="008D735D">
        <w:rPr>
          <w:sz w:val="28"/>
          <w:szCs w:val="28"/>
        </w:rPr>
        <w:t>а</w:t>
      </w:r>
      <w:r w:rsidRPr="008D735D" w:rsidR="008D735D">
        <w:rPr>
          <w:sz w:val="28"/>
          <w:szCs w:val="28"/>
        </w:rPr>
        <w:t xml:space="preserve"> А.Х</w:t>
      </w:r>
      <w:r w:rsidR="008D735D">
        <w:rPr>
          <w:sz w:val="28"/>
          <w:szCs w:val="28"/>
        </w:rPr>
        <w:t>.</w:t>
      </w:r>
      <w:r w:rsidRPr="008D735D" w:rsidR="008D735D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</w:t>
      </w:r>
      <w:r w:rsidR="0092400E">
        <w:rPr>
          <w:sz w:val="28"/>
          <w:szCs w:val="28"/>
        </w:rPr>
        <w:t xml:space="preserve">, с результатами освидетельствования </w:t>
      </w:r>
      <w:r w:rsidRPr="008D735D" w:rsidR="008D735D">
        <w:rPr>
          <w:sz w:val="28"/>
          <w:szCs w:val="28"/>
        </w:rPr>
        <w:t>Гарчиханов А.Х</w:t>
      </w:r>
      <w:r w:rsidR="0092400E">
        <w:rPr>
          <w:sz w:val="28"/>
          <w:szCs w:val="28"/>
        </w:rPr>
        <w:t>. согласился</w:t>
      </w:r>
      <w:r w:rsidRPr="005F7519">
        <w:rPr>
          <w:sz w:val="28"/>
          <w:szCs w:val="28"/>
        </w:rPr>
        <w:t>;</w:t>
      </w:r>
    </w:p>
    <w:p w:rsidR="00230D6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EB5D40">
        <w:rPr>
          <w:sz w:val="28"/>
          <w:szCs w:val="28"/>
        </w:rPr>
        <w:t>я</w:t>
      </w:r>
      <w:r>
        <w:rPr>
          <w:sz w:val="28"/>
          <w:szCs w:val="28"/>
        </w:rPr>
        <w:t xml:space="preserve"> свидетельства о поверке № </w:t>
      </w:r>
      <w:r w:rsidR="00C73CB5">
        <w:rPr>
          <w:sz w:val="28"/>
          <w:szCs w:val="28"/>
        </w:rPr>
        <w:t>----</w:t>
      </w:r>
      <w:r>
        <w:rPr>
          <w:sz w:val="28"/>
          <w:szCs w:val="28"/>
        </w:rPr>
        <w:t xml:space="preserve">действительного </w:t>
      </w:r>
      <w:r>
        <w:rPr>
          <w:sz w:val="28"/>
          <w:szCs w:val="28"/>
        </w:rPr>
        <w:t xml:space="preserve">до </w:t>
      </w:r>
      <w:r w:rsidR="00C73CB5">
        <w:rPr>
          <w:sz w:val="28"/>
          <w:szCs w:val="28"/>
        </w:rPr>
        <w:t>----</w:t>
      </w:r>
    </w:p>
    <w:p w:rsidR="00230D63" w:rsidP="00230D63">
      <w:pPr>
        <w:ind w:firstLine="709"/>
        <w:jc w:val="both"/>
        <w:rPr>
          <w:sz w:val="28"/>
          <w:szCs w:val="28"/>
        </w:rPr>
      </w:pPr>
      <w:r w:rsidRPr="005F7519">
        <w:rPr>
          <w:sz w:val="28"/>
          <w:szCs w:val="28"/>
        </w:rPr>
        <w:t xml:space="preserve">- протокол </w:t>
      </w:r>
      <w:r w:rsidR="00C73CB5">
        <w:rPr>
          <w:sz w:val="28"/>
          <w:szCs w:val="28"/>
        </w:rPr>
        <w:t>---</w:t>
      </w:r>
      <w:r w:rsidRPr="005F7519">
        <w:rPr>
          <w:sz w:val="28"/>
          <w:szCs w:val="28"/>
        </w:rPr>
        <w:t xml:space="preserve"> о направлении </w:t>
      </w:r>
      <w:r w:rsidRPr="008D735D" w:rsidR="008D735D">
        <w:rPr>
          <w:sz w:val="28"/>
          <w:szCs w:val="28"/>
        </w:rPr>
        <w:t>Гарчиханов</w:t>
      </w:r>
      <w:r w:rsidR="008D735D">
        <w:rPr>
          <w:sz w:val="28"/>
          <w:szCs w:val="28"/>
        </w:rPr>
        <w:t>а</w:t>
      </w:r>
      <w:r w:rsidRPr="008D735D" w:rsidR="008D735D">
        <w:rPr>
          <w:sz w:val="28"/>
          <w:szCs w:val="28"/>
        </w:rPr>
        <w:t xml:space="preserve"> А.Х</w:t>
      </w:r>
      <w:r w:rsidR="008D735D">
        <w:rPr>
          <w:sz w:val="28"/>
          <w:szCs w:val="28"/>
        </w:rPr>
        <w:t>.</w:t>
      </w:r>
      <w:r w:rsidRPr="008D735D" w:rsidR="008D735D">
        <w:rPr>
          <w:sz w:val="28"/>
          <w:szCs w:val="28"/>
        </w:rPr>
        <w:t xml:space="preserve"> </w:t>
      </w:r>
      <w:r w:rsidRPr="005F7519">
        <w:rPr>
          <w:sz w:val="28"/>
          <w:szCs w:val="28"/>
        </w:rPr>
        <w:t>на медицинское освидетельствование на состояние опьянения, согласно котором</w:t>
      </w:r>
      <w:r w:rsidR="000F4153">
        <w:rPr>
          <w:sz w:val="28"/>
          <w:szCs w:val="28"/>
        </w:rPr>
        <w:t>у</w:t>
      </w:r>
      <w:r w:rsidRPr="005F7519">
        <w:rPr>
          <w:sz w:val="28"/>
          <w:szCs w:val="28"/>
        </w:rPr>
        <w:t xml:space="preserve"> </w:t>
      </w:r>
      <w:r w:rsidRPr="008D735D" w:rsidR="008D735D">
        <w:rPr>
          <w:sz w:val="28"/>
          <w:szCs w:val="28"/>
        </w:rPr>
        <w:t>Гарчиханов А.Х</w:t>
      </w:r>
      <w:r w:rsidR="008D735D">
        <w:rPr>
          <w:sz w:val="28"/>
          <w:szCs w:val="28"/>
        </w:rPr>
        <w:t>.</w:t>
      </w:r>
      <w:r w:rsidRPr="008D735D" w:rsidR="008D735D">
        <w:rPr>
          <w:sz w:val="28"/>
          <w:szCs w:val="28"/>
        </w:rPr>
        <w:t xml:space="preserve"> </w:t>
      </w:r>
      <w:r w:rsidRPr="005F7519">
        <w:rPr>
          <w:sz w:val="28"/>
          <w:szCs w:val="28"/>
        </w:rPr>
        <w:t>направлен на медицинское освидетельствование на состояние опьянения, основанием</w:t>
      </w:r>
      <w:r w:rsidRPr="005F7519">
        <w:rPr>
          <w:sz w:val="28"/>
          <w:szCs w:val="28"/>
        </w:rPr>
        <w:t xml:space="preserve"> для направления на медицинское освидетельствование явил</w:t>
      </w:r>
      <w:r>
        <w:rPr>
          <w:sz w:val="28"/>
          <w:szCs w:val="28"/>
        </w:rPr>
        <w:t>ось</w:t>
      </w:r>
      <w:r w:rsidRPr="005F7519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 w:rsidRPr="005F7519">
        <w:rPr>
          <w:sz w:val="28"/>
          <w:szCs w:val="28"/>
        </w:rPr>
        <w:t xml:space="preserve">. </w:t>
      </w:r>
      <w:r w:rsidR="00D10D8F">
        <w:rPr>
          <w:sz w:val="28"/>
          <w:szCs w:val="28"/>
        </w:rPr>
        <w:t>От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рохождени</w:t>
      </w:r>
      <w:r w:rsidR="00D10D8F">
        <w:rPr>
          <w:sz w:val="28"/>
          <w:szCs w:val="28"/>
        </w:rPr>
        <w:t>я</w:t>
      </w:r>
      <w:r>
        <w:rPr>
          <w:sz w:val="28"/>
          <w:szCs w:val="28"/>
        </w:rPr>
        <w:t xml:space="preserve"> медицинского освидетельствования </w:t>
      </w:r>
      <w:r w:rsidR="008D735D">
        <w:rPr>
          <w:sz w:val="28"/>
          <w:szCs w:val="28"/>
        </w:rPr>
        <w:t xml:space="preserve">в г. </w:t>
      </w:r>
      <w:r w:rsidR="00C73CB5">
        <w:rPr>
          <w:sz w:val="28"/>
          <w:szCs w:val="28"/>
        </w:rPr>
        <w:t>----</w:t>
      </w:r>
      <w:r w:rsidR="008D735D">
        <w:rPr>
          <w:sz w:val="28"/>
          <w:szCs w:val="28"/>
        </w:rPr>
        <w:t>Гарчиханов</w:t>
      </w:r>
      <w:r w:rsidR="008D735D">
        <w:rPr>
          <w:sz w:val="28"/>
          <w:szCs w:val="28"/>
        </w:rPr>
        <w:t xml:space="preserve"> А.Х.</w:t>
      </w:r>
      <w:r w:rsidRPr="00D10D8F" w:rsidR="00D10D8F">
        <w:rPr>
          <w:sz w:val="28"/>
          <w:szCs w:val="28"/>
        </w:rPr>
        <w:t xml:space="preserve"> </w:t>
      </w:r>
      <w:r w:rsidR="00D10D8F">
        <w:rPr>
          <w:sz w:val="28"/>
          <w:szCs w:val="28"/>
        </w:rPr>
        <w:t>отказался</w:t>
      </w:r>
      <w:r w:rsidR="008D735D">
        <w:rPr>
          <w:sz w:val="28"/>
          <w:szCs w:val="28"/>
        </w:rPr>
        <w:t xml:space="preserve">, </w:t>
      </w:r>
      <w:r w:rsidR="00EB5D40">
        <w:rPr>
          <w:sz w:val="28"/>
          <w:szCs w:val="28"/>
        </w:rPr>
        <w:t>согласен</w:t>
      </w:r>
      <w:r w:rsidR="008D735D">
        <w:rPr>
          <w:sz w:val="28"/>
          <w:szCs w:val="28"/>
        </w:rPr>
        <w:t xml:space="preserve"> на прохождени</w:t>
      </w:r>
      <w:r w:rsidR="00EB5D40">
        <w:rPr>
          <w:sz w:val="28"/>
          <w:szCs w:val="28"/>
        </w:rPr>
        <w:t>е</w:t>
      </w:r>
      <w:r w:rsidR="008D735D">
        <w:rPr>
          <w:sz w:val="28"/>
          <w:szCs w:val="28"/>
        </w:rPr>
        <w:t xml:space="preserve"> медицинского освидетельствования в г. </w:t>
      </w:r>
      <w:r w:rsidR="00C73CB5">
        <w:rPr>
          <w:sz w:val="28"/>
          <w:szCs w:val="28"/>
        </w:rPr>
        <w:t>----</w:t>
      </w:r>
    </w:p>
    <w:p w:rsidR="00230D6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4153">
        <w:rPr>
          <w:sz w:val="28"/>
          <w:szCs w:val="28"/>
        </w:rPr>
        <w:t>копи</w:t>
      </w:r>
      <w:r w:rsidR="00EB5D40">
        <w:rPr>
          <w:sz w:val="28"/>
          <w:szCs w:val="28"/>
        </w:rPr>
        <w:t>я</w:t>
      </w:r>
      <w:r w:rsidR="000F4153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0F415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73CB5">
        <w:rPr>
          <w:sz w:val="28"/>
          <w:szCs w:val="28"/>
        </w:rPr>
        <w:t>----</w:t>
      </w:r>
      <w:r>
        <w:rPr>
          <w:sz w:val="28"/>
          <w:szCs w:val="28"/>
        </w:rPr>
        <w:t xml:space="preserve"> задержания транспортного средства, согласно которому задержано транспортное средство </w:t>
      </w:r>
      <w:r w:rsidR="00C73CB5">
        <w:rPr>
          <w:sz w:val="28"/>
          <w:szCs w:val="28"/>
        </w:rPr>
        <w:t>---</w:t>
      </w:r>
    </w:p>
    <w:p w:rsidR="00230D6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 </w:t>
      </w:r>
      <w:r w:rsidR="000F4153">
        <w:rPr>
          <w:sz w:val="28"/>
          <w:szCs w:val="28"/>
        </w:rPr>
        <w:t>ИДПС</w:t>
      </w:r>
      <w:r>
        <w:rPr>
          <w:sz w:val="28"/>
          <w:szCs w:val="28"/>
        </w:rPr>
        <w:t xml:space="preserve"> </w:t>
      </w:r>
      <w:r w:rsidR="00EB5D40">
        <w:rPr>
          <w:sz w:val="28"/>
          <w:szCs w:val="28"/>
        </w:rPr>
        <w:t>взвода 1 роты № 2 ОБ ДПС ГИБДД УМВД России по ХМАО-Югре</w:t>
      </w:r>
      <w:r>
        <w:rPr>
          <w:sz w:val="28"/>
          <w:szCs w:val="28"/>
        </w:rPr>
        <w:t xml:space="preserve"> от </w:t>
      </w:r>
      <w:r w:rsidR="00C73CB5">
        <w:rPr>
          <w:sz w:val="28"/>
          <w:szCs w:val="28"/>
        </w:rPr>
        <w:t>---</w:t>
      </w:r>
      <w:r w:rsidR="00C7107C">
        <w:rPr>
          <w:sz w:val="28"/>
          <w:szCs w:val="28"/>
        </w:rPr>
        <w:t xml:space="preserve"> из которого следует</w:t>
      </w:r>
      <w:r w:rsidRPr="003B297A" w:rsidR="00C7107C">
        <w:rPr>
          <w:sz w:val="28"/>
          <w:szCs w:val="28"/>
        </w:rPr>
        <w:t>,</w:t>
      </w:r>
      <w:r w:rsidRPr="003970BD" w:rsidR="00C7107C">
        <w:rPr>
          <w:color w:val="FF0000"/>
          <w:sz w:val="28"/>
          <w:szCs w:val="28"/>
        </w:rPr>
        <w:t xml:space="preserve"> </w:t>
      </w:r>
      <w:r w:rsidRPr="003B297A" w:rsidR="003B297A">
        <w:rPr>
          <w:sz w:val="28"/>
          <w:szCs w:val="28"/>
        </w:rPr>
        <w:t xml:space="preserve">что </w:t>
      </w:r>
      <w:r w:rsidR="00C73CB5">
        <w:rPr>
          <w:sz w:val="28"/>
          <w:szCs w:val="28"/>
        </w:rPr>
        <w:t>в----</w:t>
      </w:r>
      <w:r w:rsidRPr="003B297A" w:rsidR="004914B7">
        <w:rPr>
          <w:sz w:val="28"/>
          <w:szCs w:val="28"/>
        </w:rPr>
        <w:t xml:space="preserve">подъезд к г. </w:t>
      </w:r>
      <w:r w:rsidR="00C73CB5">
        <w:rPr>
          <w:sz w:val="28"/>
          <w:szCs w:val="28"/>
        </w:rPr>
        <w:t>----</w:t>
      </w:r>
      <w:r w:rsidR="004914B7">
        <w:rPr>
          <w:sz w:val="28"/>
          <w:szCs w:val="28"/>
        </w:rPr>
        <w:t xml:space="preserve">ими было остановлено транспортное средство </w:t>
      </w:r>
      <w:r w:rsidRPr="004914B7" w:rsidR="004914B7">
        <w:rPr>
          <w:sz w:val="28"/>
          <w:szCs w:val="28"/>
        </w:rPr>
        <w:t>«</w:t>
      </w:r>
      <w:r w:rsidR="00C73CB5">
        <w:rPr>
          <w:sz w:val="28"/>
          <w:szCs w:val="28"/>
        </w:rPr>
        <w:t>----</w:t>
      </w:r>
      <w:r w:rsidR="004914B7">
        <w:rPr>
          <w:sz w:val="28"/>
          <w:szCs w:val="28"/>
        </w:rPr>
        <w:t xml:space="preserve"> под управлением </w:t>
      </w:r>
      <w:r w:rsidR="004914B7">
        <w:rPr>
          <w:sz w:val="28"/>
          <w:szCs w:val="28"/>
        </w:rPr>
        <w:t>Гарчиханова</w:t>
      </w:r>
      <w:r w:rsidR="004914B7">
        <w:rPr>
          <w:sz w:val="28"/>
          <w:szCs w:val="28"/>
        </w:rPr>
        <w:t xml:space="preserve"> А.Х., у которого имелись признаки опьянения, а именно поведение, не соответствующее обстановке, после чего данный водитель был отстранен от управления т/с, ему предложено пройти освидетельствование на состояние алкогольного опьянения, на что он согласился, результаты освидетельствования составили 0,00 мг/л, после чего Гарчиханову А.Х. предложено пройти медицинское освидетельствование на состояние опьянения в мед. </w:t>
      </w:r>
      <w:r w:rsidR="003B297A">
        <w:rPr>
          <w:sz w:val="28"/>
          <w:szCs w:val="28"/>
        </w:rPr>
        <w:t>у</w:t>
      </w:r>
      <w:r w:rsidR="004914B7">
        <w:rPr>
          <w:sz w:val="28"/>
          <w:szCs w:val="28"/>
        </w:rPr>
        <w:t xml:space="preserve">чреждении г. </w:t>
      </w:r>
      <w:r w:rsidR="00C73CB5">
        <w:rPr>
          <w:sz w:val="28"/>
          <w:szCs w:val="28"/>
        </w:rPr>
        <w:t>---</w:t>
      </w:r>
      <w:r w:rsidR="004914B7">
        <w:rPr>
          <w:sz w:val="28"/>
          <w:szCs w:val="28"/>
        </w:rPr>
        <w:t xml:space="preserve"> на что водитель ответил, что в мед. учреждение г. </w:t>
      </w:r>
      <w:r w:rsidR="00C73CB5">
        <w:rPr>
          <w:sz w:val="28"/>
          <w:szCs w:val="28"/>
        </w:rPr>
        <w:t>---</w:t>
      </w:r>
      <w:r w:rsidR="004914B7">
        <w:rPr>
          <w:sz w:val="28"/>
          <w:szCs w:val="28"/>
        </w:rPr>
        <w:t xml:space="preserve"> он не поедет, а готов поехать в мед. учреждение г. Пыть-Яха, позже, в пути следования в г. </w:t>
      </w:r>
      <w:r w:rsidR="00C73CB5">
        <w:rPr>
          <w:sz w:val="28"/>
          <w:szCs w:val="28"/>
        </w:rPr>
        <w:t>---</w:t>
      </w:r>
      <w:r w:rsidR="004914B7">
        <w:rPr>
          <w:sz w:val="28"/>
          <w:szCs w:val="28"/>
        </w:rPr>
        <w:t xml:space="preserve">на </w:t>
      </w:r>
      <w:r w:rsidR="00C73CB5">
        <w:rPr>
          <w:sz w:val="28"/>
          <w:szCs w:val="28"/>
        </w:rPr>
        <w:t>----</w:t>
      </w:r>
      <w:r w:rsidR="004914B7">
        <w:rPr>
          <w:sz w:val="28"/>
          <w:szCs w:val="28"/>
        </w:rPr>
        <w:t xml:space="preserve"> Гарчиханов А.Х. в </w:t>
      </w:r>
      <w:r w:rsidR="00C73CB5">
        <w:rPr>
          <w:sz w:val="28"/>
          <w:szCs w:val="28"/>
        </w:rPr>
        <w:t>----</w:t>
      </w:r>
      <w:r w:rsidR="004914B7">
        <w:rPr>
          <w:sz w:val="28"/>
          <w:szCs w:val="28"/>
        </w:rPr>
        <w:t xml:space="preserve"> минут отказался от прохождения мед. освидетельствования, мотивировав тем, что данную процедуру он хотел пройти по месту жительства в г. </w:t>
      </w:r>
      <w:r w:rsidR="00C73CB5">
        <w:rPr>
          <w:sz w:val="28"/>
          <w:szCs w:val="28"/>
        </w:rPr>
        <w:t>---</w:t>
      </w:r>
    </w:p>
    <w:p w:rsidR="000F415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4914B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F4153">
        <w:rPr>
          <w:sz w:val="28"/>
          <w:szCs w:val="28"/>
        </w:rPr>
        <w:t xml:space="preserve">водительского удостоверения на имя </w:t>
      </w:r>
      <w:r w:rsidR="004914B7">
        <w:rPr>
          <w:sz w:val="28"/>
          <w:szCs w:val="28"/>
        </w:rPr>
        <w:t>Гарчиханова</w:t>
      </w:r>
      <w:r w:rsidR="004914B7">
        <w:rPr>
          <w:sz w:val="28"/>
          <w:szCs w:val="28"/>
        </w:rPr>
        <w:t xml:space="preserve"> А.Х.</w:t>
      </w:r>
      <w:r w:rsidRPr="000F4153">
        <w:rPr>
          <w:sz w:val="28"/>
          <w:szCs w:val="28"/>
        </w:rPr>
        <w:t xml:space="preserve"> </w:t>
      </w:r>
      <w:r w:rsidR="00C73CB5">
        <w:rPr>
          <w:sz w:val="28"/>
          <w:szCs w:val="28"/>
        </w:rPr>
        <w:t>----</w:t>
      </w:r>
    </w:p>
    <w:p w:rsidR="004914B7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транспортного средства</w:t>
      </w:r>
      <w:r w:rsidRPr="004914B7">
        <w:t xml:space="preserve"> </w:t>
      </w:r>
      <w:r>
        <w:t>«</w:t>
      </w:r>
      <w:r w:rsidR="00C73CB5">
        <w:rPr>
          <w:sz w:val="28"/>
          <w:szCs w:val="28"/>
        </w:rPr>
        <w:t>----</w:t>
      </w:r>
    </w:p>
    <w:p w:rsidR="004914B7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A004E7">
        <w:rPr>
          <w:sz w:val="28"/>
          <w:szCs w:val="28"/>
        </w:rPr>
        <w:t>и</w:t>
      </w:r>
      <w:r>
        <w:rPr>
          <w:sz w:val="28"/>
          <w:szCs w:val="28"/>
        </w:rPr>
        <w:t xml:space="preserve"> договора купли-продажи транспортного средства </w:t>
      </w:r>
      <w:r w:rsidR="00C73CB5">
        <w:rPr>
          <w:sz w:val="28"/>
          <w:szCs w:val="28"/>
        </w:rPr>
        <w:t>----</w:t>
      </w:r>
      <w:r w:rsidRPr="004914B7">
        <w:rPr>
          <w:sz w:val="28"/>
          <w:szCs w:val="28"/>
        </w:rPr>
        <w:t xml:space="preserve"> </w:t>
      </w:r>
      <w:r w:rsidR="00C73CB5">
        <w:rPr>
          <w:sz w:val="28"/>
          <w:szCs w:val="28"/>
        </w:rPr>
        <w:t>----</w:t>
      </w:r>
      <w:r>
        <w:rPr>
          <w:sz w:val="28"/>
          <w:szCs w:val="28"/>
        </w:rPr>
        <w:t>,</w:t>
      </w:r>
      <w:r w:rsidR="00A004E7">
        <w:rPr>
          <w:sz w:val="28"/>
          <w:szCs w:val="28"/>
        </w:rPr>
        <w:t xml:space="preserve"> от </w:t>
      </w:r>
      <w:r w:rsidR="00C73CB5">
        <w:rPr>
          <w:sz w:val="28"/>
          <w:szCs w:val="28"/>
        </w:rPr>
        <w:t>----</w:t>
      </w:r>
      <w:r>
        <w:rPr>
          <w:sz w:val="28"/>
          <w:szCs w:val="28"/>
        </w:rPr>
        <w:t xml:space="preserve"> из котор</w:t>
      </w:r>
      <w:r w:rsidR="00A004E7">
        <w:rPr>
          <w:sz w:val="28"/>
          <w:szCs w:val="28"/>
        </w:rPr>
        <w:t>ых</w:t>
      </w:r>
      <w:r>
        <w:rPr>
          <w:sz w:val="28"/>
          <w:szCs w:val="28"/>
        </w:rPr>
        <w:t xml:space="preserve"> следует, что указанное выше транспортное средство приобретено </w:t>
      </w:r>
      <w:r w:rsidR="00C73CB5">
        <w:rPr>
          <w:sz w:val="28"/>
          <w:szCs w:val="28"/>
        </w:rPr>
        <w:t>----</w:t>
      </w:r>
      <w:r>
        <w:rPr>
          <w:sz w:val="28"/>
          <w:szCs w:val="28"/>
        </w:rPr>
        <w:t>.</w:t>
      </w:r>
      <w:r w:rsidR="00A004E7">
        <w:rPr>
          <w:sz w:val="28"/>
          <w:szCs w:val="28"/>
        </w:rPr>
        <w:t>,</w:t>
      </w:r>
      <w:r w:rsidR="00A004E7">
        <w:rPr>
          <w:sz w:val="28"/>
          <w:szCs w:val="28"/>
        </w:rPr>
        <w:t xml:space="preserve"> затем Гарчихановым А.Х.</w:t>
      </w:r>
      <w:r>
        <w:rPr>
          <w:sz w:val="28"/>
          <w:szCs w:val="28"/>
        </w:rPr>
        <w:t>;</w:t>
      </w:r>
    </w:p>
    <w:p w:rsidR="00A004E7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на физическое лицо;</w:t>
      </w:r>
    </w:p>
    <w:p w:rsidR="00230D63" w:rsidP="00230D63">
      <w:pPr>
        <w:suppressAutoHyphens/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0F54">
        <w:rPr>
          <w:sz w:val="28"/>
          <w:szCs w:val="28"/>
        </w:rPr>
        <w:t>справк</w:t>
      </w:r>
      <w:r w:rsidR="00A004E7">
        <w:rPr>
          <w:sz w:val="28"/>
          <w:szCs w:val="28"/>
        </w:rPr>
        <w:t>а</w:t>
      </w:r>
      <w:r w:rsidRPr="00AB0F54">
        <w:rPr>
          <w:sz w:val="28"/>
          <w:szCs w:val="28"/>
        </w:rPr>
        <w:t xml:space="preserve">, </w:t>
      </w:r>
      <w:r>
        <w:rPr>
          <w:sz w:val="28"/>
          <w:szCs w:val="28"/>
        </w:rPr>
        <w:t>из которой следует, что</w:t>
      </w:r>
      <w:r w:rsidRPr="00AB0F54">
        <w:rPr>
          <w:sz w:val="28"/>
          <w:szCs w:val="28"/>
        </w:rPr>
        <w:t xml:space="preserve"> </w:t>
      </w:r>
      <w:r w:rsidRPr="00A004E7" w:rsidR="00A004E7">
        <w:rPr>
          <w:sz w:val="28"/>
          <w:szCs w:val="28"/>
        </w:rPr>
        <w:t>Гарчиханов А.Х.</w:t>
      </w:r>
      <w:r w:rsidRPr="005F7519">
        <w:rPr>
          <w:sz w:val="28"/>
          <w:szCs w:val="28"/>
        </w:rPr>
        <w:t xml:space="preserve"> </w:t>
      </w:r>
      <w:r w:rsidRPr="00AB0F54">
        <w:rPr>
          <w:sz w:val="28"/>
          <w:szCs w:val="28"/>
        </w:rPr>
        <w:t>административно</w:t>
      </w:r>
      <w:r w:rsidRPr="00AB0F54">
        <w:rPr>
          <w:sz w:val="28"/>
          <w:szCs w:val="28"/>
        </w:rPr>
        <w:t>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подвергался, судимости за совершение</w:t>
      </w:r>
      <w:r w:rsidRPr="00AB0F54">
        <w:rPr>
          <w:sz w:val="28"/>
          <w:szCs w:val="28"/>
        </w:rPr>
        <w:t xml:space="preserve"> преступлений, предусмотренных ч.ч. 2, 4 или 6 ст. 264, 264.1 УК РФ, не имеет</w:t>
      </w:r>
      <w:r>
        <w:rPr>
          <w:sz w:val="28"/>
          <w:szCs w:val="28"/>
        </w:rPr>
        <w:t>;</w:t>
      </w:r>
    </w:p>
    <w:p w:rsidR="000F4153" w:rsidP="00230D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 правонарушений;</w:t>
      </w:r>
    </w:p>
    <w:p w:rsidR="00230D63" w:rsidP="00230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видеозапис</w:t>
      </w:r>
      <w:r>
        <w:rPr>
          <w:sz w:val="28"/>
          <w:szCs w:val="28"/>
        </w:rPr>
        <w:t>ь</w:t>
      </w:r>
      <w:r w:rsidRPr="000959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которой зафиксировано </w:t>
      </w:r>
      <w:r w:rsidRPr="0009599C">
        <w:rPr>
          <w:sz w:val="28"/>
          <w:szCs w:val="28"/>
        </w:rPr>
        <w:t>проведение сотрудниками ГИБДД процессуальных действий по оформлению материалов об административном правонарушени</w:t>
      </w:r>
      <w:r w:rsidRPr="0009599C">
        <w:rPr>
          <w:sz w:val="28"/>
          <w:szCs w:val="28"/>
        </w:rPr>
        <w:t xml:space="preserve">и, а также разъяснения </w:t>
      </w:r>
      <w:r w:rsidRPr="00A004E7" w:rsidR="00A004E7">
        <w:rPr>
          <w:sz w:val="28"/>
          <w:szCs w:val="28"/>
        </w:rPr>
        <w:t>Гарчиханов</w:t>
      </w:r>
      <w:r w:rsidR="00A004E7">
        <w:rPr>
          <w:sz w:val="28"/>
          <w:szCs w:val="28"/>
        </w:rPr>
        <w:t>у</w:t>
      </w:r>
      <w:r w:rsidRPr="00A004E7" w:rsidR="00A004E7">
        <w:rPr>
          <w:sz w:val="28"/>
          <w:szCs w:val="28"/>
        </w:rPr>
        <w:t xml:space="preserve"> А.Х. </w:t>
      </w:r>
      <w:r w:rsidRPr="0009599C">
        <w:rPr>
          <w:sz w:val="28"/>
          <w:szCs w:val="28"/>
        </w:rPr>
        <w:t xml:space="preserve">прав, предусмотренных ст. 51 Конституции РФ, ст. 25.1 Кодекса РФ об административных правонарушениях, </w:t>
      </w:r>
      <w:r>
        <w:rPr>
          <w:sz w:val="28"/>
          <w:szCs w:val="28"/>
        </w:rPr>
        <w:t xml:space="preserve">предложение </w:t>
      </w:r>
      <w:r w:rsidRPr="0009599C">
        <w:rPr>
          <w:sz w:val="28"/>
          <w:szCs w:val="28"/>
        </w:rPr>
        <w:t xml:space="preserve">освидетельствования на состояние алкогольного опьянения; направление </w:t>
      </w:r>
      <w:r w:rsidRPr="00A004E7" w:rsidR="00A004E7">
        <w:rPr>
          <w:sz w:val="28"/>
          <w:szCs w:val="28"/>
        </w:rPr>
        <w:t>Гарчиханов</w:t>
      </w:r>
      <w:r w:rsidR="00A004E7">
        <w:rPr>
          <w:sz w:val="28"/>
          <w:szCs w:val="28"/>
        </w:rPr>
        <w:t>а</w:t>
      </w:r>
      <w:r w:rsidRPr="00A004E7" w:rsidR="00A004E7">
        <w:rPr>
          <w:sz w:val="28"/>
          <w:szCs w:val="28"/>
        </w:rPr>
        <w:t xml:space="preserve"> А.Х</w:t>
      </w:r>
      <w:r w:rsidR="000F4153">
        <w:rPr>
          <w:sz w:val="28"/>
          <w:szCs w:val="28"/>
        </w:rPr>
        <w:t>.</w:t>
      </w:r>
      <w:r w:rsidRPr="00251DAE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для прохождения медицинского освидетельствования на состояние опьянения в связи </w:t>
      </w:r>
      <w:r>
        <w:rPr>
          <w:sz w:val="28"/>
          <w:szCs w:val="28"/>
        </w:rPr>
        <w:t>с отрицательным результатом освидетельствования на состояние алкогольного опьянен</w:t>
      </w:r>
      <w:r>
        <w:rPr>
          <w:sz w:val="28"/>
          <w:szCs w:val="28"/>
        </w:rPr>
        <w:t>ия</w:t>
      </w:r>
      <w:r w:rsidR="00A004E7">
        <w:rPr>
          <w:sz w:val="28"/>
          <w:szCs w:val="28"/>
        </w:rPr>
        <w:t xml:space="preserve">, согласие </w:t>
      </w:r>
      <w:r w:rsidR="00A004E7">
        <w:rPr>
          <w:sz w:val="28"/>
          <w:szCs w:val="28"/>
        </w:rPr>
        <w:t>Гарчиханова</w:t>
      </w:r>
      <w:r w:rsidR="00A004E7">
        <w:rPr>
          <w:sz w:val="28"/>
          <w:szCs w:val="28"/>
        </w:rPr>
        <w:t xml:space="preserve"> А.Х. пройти медицинское освидетельствование в г</w:t>
      </w:r>
      <w:r w:rsidR="00C73CB5">
        <w:rPr>
          <w:sz w:val="28"/>
          <w:szCs w:val="28"/>
        </w:rPr>
        <w:t>---</w:t>
      </w:r>
      <w:r w:rsidR="00A004E7">
        <w:rPr>
          <w:sz w:val="28"/>
          <w:szCs w:val="28"/>
        </w:rPr>
        <w:t xml:space="preserve">, отказ от прохождения медицинского освидетельствования в г. </w:t>
      </w:r>
      <w:r w:rsidR="00C73CB5">
        <w:rPr>
          <w:sz w:val="28"/>
          <w:szCs w:val="28"/>
        </w:rPr>
        <w:t>---</w:t>
      </w:r>
      <w:r w:rsidR="00A004E7">
        <w:rPr>
          <w:sz w:val="28"/>
          <w:szCs w:val="28"/>
        </w:rPr>
        <w:t xml:space="preserve"> свое требование о прохождении медицинского освидетельствования в г. </w:t>
      </w:r>
      <w:r w:rsidR="00C73CB5">
        <w:rPr>
          <w:sz w:val="28"/>
          <w:szCs w:val="28"/>
        </w:rPr>
        <w:t>---</w:t>
      </w:r>
      <w:r w:rsidR="00A004E7">
        <w:rPr>
          <w:sz w:val="28"/>
          <w:szCs w:val="28"/>
        </w:rPr>
        <w:t xml:space="preserve"> сотрудник ГИБДД объяснил некомпетентностью врачей в г. </w:t>
      </w:r>
      <w:r w:rsidR="00C73CB5">
        <w:rPr>
          <w:sz w:val="28"/>
          <w:szCs w:val="28"/>
        </w:rPr>
        <w:t>----</w:t>
      </w:r>
    </w:p>
    <w:p w:rsidR="00135BB6" w:rsidP="00A004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04E7">
        <w:rPr>
          <w:sz w:val="28"/>
          <w:szCs w:val="28"/>
        </w:rPr>
        <w:t>Дополнительно мировым судь</w:t>
      </w:r>
      <w:r w:rsidRPr="00A004E7">
        <w:rPr>
          <w:sz w:val="28"/>
          <w:szCs w:val="28"/>
        </w:rPr>
        <w:t>ей исследован</w:t>
      </w:r>
      <w:r>
        <w:rPr>
          <w:sz w:val="28"/>
          <w:szCs w:val="28"/>
        </w:rPr>
        <w:t>ы следующие документы, представленные по запросу суда:</w:t>
      </w:r>
    </w:p>
    <w:p w:rsidR="00A004E7" w:rsidP="00A004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0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 ст. ИДПС взвода № 1 роты № 2 ОБ ДПС ГИБДД УМВД России по ХМАО-Югре </w:t>
      </w:r>
      <w:r w:rsidR="00C73CB5">
        <w:rPr>
          <w:sz w:val="28"/>
          <w:szCs w:val="28"/>
        </w:rPr>
        <w:t>---</w:t>
      </w:r>
      <w:r>
        <w:rPr>
          <w:sz w:val="28"/>
          <w:szCs w:val="28"/>
        </w:rPr>
        <w:t xml:space="preserve"> из которого следует, что в связи с тем, что неоднократно сталкивались с ситуацией, когда в БУ «</w:t>
      </w:r>
      <w:r w:rsidR="00C73CB5">
        <w:rPr>
          <w:sz w:val="28"/>
          <w:szCs w:val="28"/>
        </w:rPr>
        <w:t>---</w:t>
      </w:r>
      <w:r w:rsidRPr="00C9146E">
        <w:rPr>
          <w:sz w:val="28"/>
          <w:szCs w:val="28"/>
        </w:rPr>
        <w:t xml:space="preserve"> им. В.</w:t>
      </w:r>
      <w:r w:rsidRPr="00C9146E" w:rsidR="00C9146E">
        <w:rPr>
          <w:sz w:val="28"/>
          <w:szCs w:val="28"/>
        </w:rPr>
        <w:t>И</w:t>
      </w:r>
      <w:r w:rsidRPr="00C9146E">
        <w:rPr>
          <w:sz w:val="28"/>
          <w:szCs w:val="28"/>
        </w:rPr>
        <w:t>. Яцкив»</w:t>
      </w:r>
      <w:r>
        <w:rPr>
          <w:sz w:val="28"/>
          <w:szCs w:val="28"/>
        </w:rPr>
        <w:t xml:space="preserve"> отсутствовало квалифицированное должностное лицо, имеющее лицензию для проведения медицинского освидетельствования на состояние опьянения, в целях ускорения процесса составления административного материала, Гарчихано</w:t>
      </w:r>
      <w:r>
        <w:rPr>
          <w:sz w:val="28"/>
          <w:szCs w:val="28"/>
        </w:rPr>
        <w:t xml:space="preserve">в А.Х. был направлен в </w:t>
      </w:r>
      <w:r w:rsidR="00C73CB5">
        <w:rPr>
          <w:sz w:val="28"/>
          <w:szCs w:val="28"/>
        </w:rPr>
        <w:t>----</w:t>
      </w:r>
      <w:r>
        <w:rPr>
          <w:sz w:val="28"/>
          <w:szCs w:val="28"/>
        </w:rPr>
        <w:t>» для прохождения медицинского освидетельствования на состояние опьянения, где круглосуточно работает специалист, который имеет лицензию для проведения химико-токсикологического</w:t>
      </w:r>
      <w:r>
        <w:rPr>
          <w:sz w:val="28"/>
          <w:szCs w:val="28"/>
        </w:rPr>
        <w:t xml:space="preserve"> исследования мочи, которое позволяет выявить в организме спиртные напитки, наркотики, психофармакологические и сильнодействующие медикаменты; </w:t>
      </w:r>
    </w:p>
    <w:p w:rsidR="00135BB6" w:rsidP="00135B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 </w:t>
      </w:r>
      <w:r w:rsidR="00C73CB5">
        <w:rPr>
          <w:sz w:val="28"/>
          <w:szCs w:val="28"/>
        </w:rPr>
        <w:t>---</w:t>
      </w:r>
      <w:r w:rsidRPr="00C9146E">
        <w:rPr>
          <w:sz w:val="28"/>
          <w:szCs w:val="28"/>
        </w:rPr>
        <w:t xml:space="preserve"> из которого следует, что </w:t>
      </w:r>
      <w:r w:rsidRPr="00C9146E">
        <w:rPr>
          <w:sz w:val="28"/>
          <w:szCs w:val="28"/>
        </w:rPr>
        <w:t>медицинское освидетельствование на состояние опьянения в бюджетном учреждении ХМАО-Югры «</w:t>
      </w:r>
      <w:r w:rsidR="00C73CB5">
        <w:rPr>
          <w:sz w:val="28"/>
          <w:szCs w:val="28"/>
        </w:rPr>
        <w:t>---</w:t>
      </w:r>
      <w:r w:rsidRPr="00135BB6">
        <w:rPr>
          <w:sz w:val="28"/>
          <w:szCs w:val="28"/>
        </w:rPr>
        <w:t xml:space="preserve"> проводится на основании лицензии </w:t>
      </w:r>
      <w:r w:rsidR="00C73CB5">
        <w:rPr>
          <w:sz w:val="28"/>
          <w:szCs w:val="28"/>
        </w:rPr>
        <w:t>-----</w:t>
      </w:r>
      <w:r>
        <w:rPr>
          <w:sz w:val="28"/>
          <w:szCs w:val="28"/>
        </w:rPr>
        <w:t>,</w:t>
      </w:r>
      <w:r w:rsidRPr="00135BB6">
        <w:rPr>
          <w:sz w:val="28"/>
          <w:szCs w:val="28"/>
        </w:rPr>
        <w:t xml:space="preserve"> выдан</w:t>
      </w:r>
      <w:r>
        <w:rPr>
          <w:sz w:val="28"/>
          <w:szCs w:val="28"/>
        </w:rPr>
        <w:t>ной</w:t>
      </w:r>
      <w:r w:rsidRPr="00135BB6">
        <w:rPr>
          <w:sz w:val="28"/>
          <w:szCs w:val="28"/>
        </w:rPr>
        <w:t xml:space="preserve"> Службой по контролю и </w:t>
      </w:r>
      <w:r w:rsidRPr="00135BB6">
        <w:rPr>
          <w:sz w:val="28"/>
          <w:szCs w:val="28"/>
        </w:rPr>
        <w:t>надзору в сфере здравоохранения Ханты-Мансийского автономного округа - Югры, в соответствии с Постановлением Правительства РФ от 26 июня 2008 №</w:t>
      </w:r>
      <w:r>
        <w:rPr>
          <w:sz w:val="28"/>
          <w:szCs w:val="28"/>
        </w:rPr>
        <w:t xml:space="preserve"> </w:t>
      </w:r>
      <w:r w:rsidRPr="00135BB6">
        <w:rPr>
          <w:sz w:val="28"/>
          <w:szCs w:val="28"/>
        </w:rPr>
        <w:t>475 «Об утверждении Правил освидетельствования лица, которое управляет транспортным средством, на состояние алко</w:t>
      </w:r>
      <w:r w:rsidRPr="00135BB6">
        <w:rPr>
          <w:sz w:val="28"/>
          <w:szCs w:val="28"/>
        </w:rPr>
        <w:t>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</w:t>
      </w:r>
      <w:r w:rsidRPr="00135BB6">
        <w:rPr>
          <w:sz w:val="28"/>
          <w:szCs w:val="28"/>
        </w:rPr>
        <w:t xml:space="preserve">ичия наркотических средств или </w:t>
      </w:r>
      <w:r w:rsidRPr="00135BB6">
        <w:rPr>
          <w:sz w:val="28"/>
          <w:szCs w:val="28"/>
        </w:rPr>
        <w:t>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средством», Приказом Министерства здравоохранения РФ от 18 декабря 2015</w:t>
      </w:r>
      <w:r w:rsidRPr="00135BB6">
        <w:rPr>
          <w:sz w:val="28"/>
          <w:szCs w:val="28"/>
        </w:rPr>
        <w:tab/>
        <w:t>№</w:t>
      </w:r>
      <w:r w:rsidRPr="00135BB6">
        <w:rPr>
          <w:sz w:val="28"/>
          <w:szCs w:val="28"/>
        </w:rPr>
        <w:tab/>
        <w:t>9</w:t>
      </w:r>
      <w:r w:rsidRPr="00135BB6">
        <w:rPr>
          <w:sz w:val="28"/>
          <w:szCs w:val="28"/>
        </w:rPr>
        <w:t>33н «О порядке проведения медицинского</w:t>
      </w:r>
      <w:r>
        <w:rPr>
          <w:sz w:val="28"/>
          <w:szCs w:val="28"/>
        </w:rPr>
        <w:t xml:space="preserve"> </w:t>
      </w:r>
      <w:r w:rsidRPr="00135BB6">
        <w:rPr>
          <w:sz w:val="28"/>
          <w:szCs w:val="28"/>
        </w:rPr>
        <w:t>освидетельствования на состояние опьянения алкогольного, наркотического или иного токсического».</w:t>
      </w:r>
      <w:r>
        <w:rPr>
          <w:sz w:val="28"/>
          <w:szCs w:val="28"/>
        </w:rPr>
        <w:t xml:space="preserve"> </w:t>
      </w:r>
      <w:r w:rsidRPr="00135BB6">
        <w:rPr>
          <w:sz w:val="28"/>
          <w:szCs w:val="28"/>
        </w:rPr>
        <w:t>Медицинское освидетельствование на состояние опьянения алкогольного, наркотического или иного токсического проводится вр</w:t>
      </w:r>
      <w:r w:rsidRPr="00135BB6">
        <w:rPr>
          <w:sz w:val="28"/>
          <w:szCs w:val="28"/>
        </w:rPr>
        <w:t>ачом-психиатром-наркологом либо врачом другой специальности, прошедшим подготовку по вопросам проведения медицинского освидетельствования на состояние опьянения водителей транспортных средств в приемном отделении стационара круглосуточно.</w:t>
      </w:r>
      <w:r>
        <w:rPr>
          <w:sz w:val="28"/>
          <w:szCs w:val="28"/>
        </w:rPr>
        <w:t xml:space="preserve"> </w:t>
      </w:r>
      <w:r w:rsidRPr="00135BB6">
        <w:rPr>
          <w:sz w:val="28"/>
          <w:szCs w:val="28"/>
        </w:rPr>
        <w:t>В приемном отделе</w:t>
      </w:r>
      <w:r w:rsidRPr="00135BB6">
        <w:rPr>
          <w:sz w:val="28"/>
          <w:szCs w:val="28"/>
        </w:rPr>
        <w:t xml:space="preserve">нии стационара имеется 4 анализатора паров этанола в выдыхаемом воздухе </w:t>
      </w:r>
      <w:r w:rsidR="00C73CB5">
        <w:rPr>
          <w:sz w:val="28"/>
          <w:szCs w:val="28"/>
        </w:rPr>
        <w:t>--</w:t>
      </w:r>
      <w:r w:rsidRPr="00135BB6">
        <w:rPr>
          <w:sz w:val="28"/>
          <w:szCs w:val="28"/>
        </w:rPr>
        <w:t xml:space="preserve">, прошедших поверку в </w:t>
      </w:r>
      <w:r w:rsidR="00C73CB5">
        <w:rPr>
          <w:sz w:val="28"/>
          <w:szCs w:val="28"/>
        </w:rPr>
        <w:t>-----</w:t>
      </w:r>
      <w:r w:rsidRPr="00135BB6">
        <w:rPr>
          <w:sz w:val="28"/>
          <w:szCs w:val="28"/>
        </w:rPr>
        <w:t xml:space="preserve"> и </w:t>
      </w:r>
      <w:r w:rsidR="00C73CB5">
        <w:rPr>
          <w:sz w:val="28"/>
          <w:szCs w:val="28"/>
        </w:rPr>
        <w:t>---</w:t>
      </w:r>
      <w:r w:rsidRPr="00135BB6">
        <w:rPr>
          <w:sz w:val="28"/>
          <w:szCs w:val="28"/>
        </w:rPr>
        <w:t xml:space="preserve"> в приемном отделении стационара осуществляли дежурства врачи-терапевты </w:t>
      </w:r>
      <w:r w:rsidR="00C73CB5">
        <w:rPr>
          <w:sz w:val="28"/>
          <w:szCs w:val="28"/>
        </w:rPr>
        <w:t>----</w:t>
      </w:r>
      <w:r>
        <w:rPr>
          <w:sz w:val="28"/>
          <w:szCs w:val="28"/>
        </w:rPr>
        <w:t xml:space="preserve"> </w:t>
      </w:r>
      <w:r w:rsidR="00C73CB5">
        <w:rPr>
          <w:sz w:val="28"/>
          <w:szCs w:val="28"/>
        </w:rPr>
        <w:t>----</w:t>
      </w:r>
      <w:r w:rsidRPr="00135B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35BB6">
        <w:rPr>
          <w:sz w:val="28"/>
          <w:szCs w:val="28"/>
        </w:rPr>
        <w:t xml:space="preserve">наркологическом отделении стационара в ночное время осуществлял </w:t>
      </w:r>
      <w:r w:rsidR="00C73CB5">
        <w:rPr>
          <w:sz w:val="28"/>
          <w:szCs w:val="28"/>
        </w:rPr>
        <w:t>----</w:t>
      </w:r>
      <w:r w:rsidRPr="00135B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35BB6">
        <w:rPr>
          <w:sz w:val="28"/>
          <w:szCs w:val="28"/>
        </w:rPr>
        <w:t>Все специалисты, осуществляющие дежурство в приемном отделении</w:t>
      </w:r>
      <w:r>
        <w:rPr>
          <w:sz w:val="28"/>
          <w:szCs w:val="28"/>
        </w:rPr>
        <w:t xml:space="preserve"> </w:t>
      </w:r>
      <w:r w:rsidRPr="00135BB6">
        <w:rPr>
          <w:sz w:val="28"/>
          <w:szCs w:val="28"/>
        </w:rPr>
        <w:t>стационара, имеют подготовку по вопросам проведения медицинского освидетел</w:t>
      </w:r>
      <w:r w:rsidRPr="00135BB6">
        <w:rPr>
          <w:sz w:val="28"/>
          <w:szCs w:val="28"/>
        </w:rPr>
        <w:t>ьствования на состояние опьянения водителей транспортных средств</w:t>
      </w:r>
      <w:r>
        <w:rPr>
          <w:sz w:val="28"/>
          <w:szCs w:val="28"/>
        </w:rPr>
        <w:t>;</w:t>
      </w:r>
    </w:p>
    <w:p w:rsidR="00135BB6" w:rsidP="00135B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выписки из реестра лицензий по состоянию на </w:t>
      </w:r>
      <w:r w:rsidR="00C73CB5">
        <w:rPr>
          <w:sz w:val="28"/>
          <w:szCs w:val="28"/>
        </w:rPr>
        <w:t>===</w:t>
      </w:r>
      <w:r w:rsidR="003B297A">
        <w:rPr>
          <w:sz w:val="28"/>
          <w:szCs w:val="28"/>
        </w:rPr>
        <w:t>, из которой следует, что медицинское учреждение имеет лицензию на проведение медицинских освидетельствований на с</w:t>
      </w:r>
      <w:r w:rsidR="00C73CB5">
        <w:rPr>
          <w:sz w:val="28"/>
          <w:szCs w:val="28"/>
        </w:rPr>
        <w:t>---</w:t>
      </w:r>
    </w:p>
    <w:p w:rsidR="00135BB6" w:rsidP="00135B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табелей учета использования рабочего времени за период </w:t>
      </w:r>
      <w:r w:rsidR="00C73CB5">
        <w:rPr>
          <w:sz w:val="28"/>
          <w:szCs w:val="28"/>
        </w:rPr>
        <w:t>-----</w:t>
      </w:r>
      <w:r>
        <w:rPr>
          <w:sz w:val="28"/>
          <w:szCs w:val="28"/>
        </w:rPr>
        <w:t xml:space="preserve"> года, из которых следует, что </w:t>
      </w:r>
      <w:r w:rsidR="00C73CB5">
        <w:rPr>
          <w:sz w:val="28"/>
          <w:szCs w:val="28"/>
        </w:rPr>
        <w:t>----</w:t>
      </w:r>
      <w:r>
        <w:rPr>
          <w:sz w:val="28"/>
          <w:szCs w:val="28"/>
        </w:rPr>
        <w:t xml:space="preserve">дежурство осуществляли врачи </w:t>
      </w:r>
      <w:r w:rsidR="00C73CB5">
        <w:rPr>
          <w:sz w:val="28"/>
          <w:szCs w:val="28"/>
        </w:rPr>
        <w:t>---</w:t>
      </w:r>
    </w:p>
    <w:p w:rsidR="00135BB6" w:rsidP="00135B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копии справок №№</w:t>
      </w:r>
      <w:r w:rsidR="00C73CB5">
        <w:rPr>
          <w:sz w:val="28"/>
          <w:szCs w:val="28"/>
        </w:rPr>
        <w:t>---</w:t>
      </w:r>
      <w:r>
        <w:rPr>
          <w:sz w:val="28"/>
          <w:szCs w:val="28"/>
        </w:rPr>
        <w:t xml:space="preserve"> из которых следует, что </w:t>
      </w:r>
      <w:r w:rsidR="00C73CB5">
        <w:rPr>
          <w:sz w:val="28"/>
          <w:szCs w:val="28"/>
        </w:rPr>
        <w:t>-----</w:t>
      </w:r>
      <w:r>
        <w:rPr>
          <w:sz w:val="28"/>
          <w:szCs w:val="28"/>
        </w:rPr>
        <w:t xml:space="preserve"> прошли краткосрочную подготовку на базе </w:t>
      </w:r>
      <w:r w:rsidR="00C73CB5">
        <w:rPr>
          <w:sz w:val="28"/>
          <w:szCs w:val="28"/>
        </w:rPr>
        <w:t>----</w:t>
      </w:r>
    </w:p>
    <w:p w:rsidR="006F3508" w:rsidRPr="006F3508" w:rsidP="006F35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3508">
        <w:rPr>
          <w:sz w:val="28"/>
          <w:szCs w:val="28"/>
        </w:rPr>
        <w:t>Изучив материалы дела, заслушав Гарчиханова А.Х., мировой судья приходи</w:t>
      </w:r>
      <w:r w:rsidRPr="006F3508">
        <w:rPr>
          <w:sz w:val="28"/>
          <w:szCs w:val="28"/>
        </w:rPr>
        <w:t>т к следующим выводам.</w:t>
      </w:r>
    </w:p>
    <w:p w:rsidR="006F3508" w:rsidRPr="006F3508" w:rsidP="006F35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3508">
        <w:rPr>
          <w:sz w:val="28"/>
          <w:szCs w:val="28"/>
        </w:rPr>
        <w:t>В силу ч. 1 ст. 12.26 Кодекса Российской Федерации об административных правонарушениях административно-противоправным и наказуемым признается невыполнение водителем транспортного средства законного требования уполномоченного должност</w:t>
      </w:r>
      <w:r w:rsidRPr="006F3508">
        <w:rPr>
          <w:sz w:val="28"/>
          <w:szCs w:val="28"/>
        </w:rPr>
        <w:t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F3508" w:rsidRPr="00A004E7" w:rsidP="006F35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3508">
        <w:rPr>
          <w:sz w:val="28"/>
          <w:szCs w:val="28"/>
        </w:rPr>
        <w:t>В соответствии с п. 2.3.2 ПДД РФ, водитель транспортного средства обязан по требованию должностных л</w:t>
      </w:r>
      <w:r w:rsidRPr="006F3508">
        <w:rPr>
          <w:sz w:val="28"/>
          <w:szCs w:val="28"/>
        </w:rPr>
        <w:t>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5FA8" w:rsidRPr="00D75FA8" w:rsidP="00D75FA8">
      <w:pPr>
        <w:ind w:firstLine="708"/>
        <w:jc w:val="both"/>
        <w:rPr>
          <w:sz w:val="28"/>
          <w:szCs w:val="28"/>
        </w:rPr>
      </w:pPr>
      <w:r w:rsidRPr="00D75FA8">
        <w:rPr>
          <w:sz w:val="28"/>
          <w:szCs w:val="28"/>
        </w:rPr>
        <w:t xml:space="preserve">В соответствии </w:t>
      </w:r>
      <w:r w:rsidRPr="00D75FA8">
        <w:rPr>
          <w:sz w:val="28"/>
          <w:szCs w:val="28"/>
        </w:rPr>
        <w:t>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являются, в частности, всестороннее, полное, объективное и своевременное выяснение обстоятельств каждого дел</w:t>
      </w:r>
      <w:r w:rsidRPr="00D75FA8">
        <w:rPr>
          <w:sz w:val="28"/>
          <w:szCs w:val="28"/>
        </w:rPr>
        <w:t>а, разрешение его в соответствии с законом.</w:t>
      </w:r>
    </w:p>
    <w:p w:rsidR="00D75FA8" w:rsidRPr="00D75FA8" w:rsidP="00D75FA8">
      <w:pPr>
        <w:ind w:firstLine="708"/>
        <w:jc w:val="both"/>
        <w:rPr>
          <w:sz w:val="28"/>
          <w:szCs w:val="28"/>
        </w:rPr>
      </w:pPr>
      <w:r w:rsidRPr="00D75FA8">
        <w:rPr>
          <w:sz w:val="28"/>
          <w:szCs w:val="28"/>
        </w:rPr>
        <w:t xml:space="preserve">Согласно статье 26.1 Кодекса Российской Федерации об административных правонарушениях в числе иных обстоятельств по делу об </w:t>
      </w:r>
      <w:r w:rsidRPr="00D75FA8">
        <w:rPr>
          <w:sz w:val="28"/>
          <w:szCs w:val="28"/>
        </w:rPr>
        <w:t>административном правонарушении выяснению подлежат: наличие события административного пр</w:t>
      </w:r>
      <w:r w:rsidRPr="00D75FA8">
        <w:rPr>
          <w:sz w:val="28"/>
          <w:szCs w:val="28"/>
        </w:rPr>
        <w:t>авонарушения;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D75FA8" w:rsidRPr="00D75FA8" w:rsidP="00D75FA8">
      <w:pPr>
        <w:ind w:firstLine="708"/>
        <w:jc w:val="both"/>
        <w:rPr>
          <w:sz w:val="28"/>
          <w:szCs w:val="28"/>
        </w:rPr>
      </w:pPr>
      <w:r w:rsidRPr="00D75FA8">
        <w:rPr>
          <w:sz w:val="28"/>
          <w:szCs w:val="28"/>
        </w:rPr>
        <w:t>Административным правон</w:t>
      </w:r>
      <w:r w:rsidRPr="00D75FA8">
        <w:rPr>
          <w:sz w:val="28"/>
          <w:szCs w:val="28"/>
        </w:rPr>
        <w:t>арушением признается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</w:t>
      </w:r>
      <w:r w:rsidRPr="00D75FA8">
        <w:rPr>
          <w:sz w:val="28"/>
          <w:szCs w:val="28"/>
        </w:rPr>
        <w:t>ниях установлена административная ответственность (часть 1 статьи 2.1 названного кодекса).</w:t>
      </w:r>
    </w:p>
    <w:p w:rsidR="008A56FE" w:rsidP="00D75FA8">
      <w:pPr>
        <w:ind w:firstLine="708"/>
        <w:jc w:val="both"/>
        <w:rPr>
          <w:sz w:val="28"/>
          <w:szCs w:val="28"/>
        </w:rPr>
      </w:pPr>
      <w:r w:rsidRPr="00D75FA8">
        <w:rPr>
          <w:sz w:val="28"/>
          <w:szCs w:val="28"/>
        </w:rPr>
        <w:t>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</w:t>
      </w:r>
      <w:r w:rsidRPr="00D75FA8">
        <w:rPr>
          <w:sz w:val="28"/>
          <w:szCs w:val="28"/>
        </w:rPr>
        <w:t>ояние опьянения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</w:t>
      </w:r>
      <w:r w:rsidRPr="00D75FA8">
        <w:rPr>
          <w:sz w:val="28"/>
          <w:szCs w:val="28"/>
        </w:rPr>
        <w:t>етельствующих о том, что водитель не намерен проходить указанное освидетельствование, в частности,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</w:t>
      </w:r>
      <w:r w:rsidRPr="00D75FA8">
        <w:rPr>
          <w:sz w:val="28"/>
          <w:szCs w:val="28"/>
        </w:rPr>
        <w:t>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</w:t>
      </w:r>
      <w:r w:rsidRPr="00D75FA8">
        <w:rPr>
          <w:sz w:val="28"/>
          <w:szCs w:val="28"/>
        </w:rPr>
        <w:t xml:space="preserve">ования на состояние опьянения, а также в протоколе об административном правонарушении (абзац восьмой пункта 11 постановления Пленума Верховного Суда Российской Федерации от 25 июня 2019 г. N 20 </w:t>
      </w:r>
      <w:r>
        <w:rPr>
          <w:sz w:val="28"/>
          <w:szCs w:val="28"/>
        </w:rPr>
        <w:t>«</w:t>
      </w:r>
      <w:r w:rsidRPr="00D75FA8">
        <w:rPr>
          <w:sz w:val="28"/>
          <w:szCs w:val="28"/>
        </w:rPr>
        <w:t>О некоторых вопросах, возникающих в судебной практике при рас</w:t>
      </w:r>
      <w:r w:rsidRPr="00D75FA8">
        <w:rPr>
          <w:sz w:val="28"/>
          <w:szCs w:val="28"/>
        </w:rPr>
        <w:t>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D75FA8">
        <w:rPr>
          <w:sz w:val="28"/>
          <w:szCs w:val="28"/>
        </w:rPr>
        <w:t>).</w:t>
      </w:r>
    </w:p>
    <w:p w:rsidR="00A004E7" w:rsidP="00D75FA8">
      <w:pPr>
        <w:ind w:firstLine="708"/>
        <w:jc w:val="both"/>
        <w:rPr>
          <w:sz w:val="28"/>
          <w:szCs w:val="28"/>
        </w:rPr>
      </w:pPr>
      <w:r w:rsidRPr="00A004E7">
        <w:rPr>
          <w:sz w:val="28"/>
          <w:szCs w:val="28"/>
        </w:rPr>
        <w:t xml:space="preserve">Согласно части 1.1 статьи 27.12 Кодекса Российской Федерации об административных правонарушениях лицо, которое </w:t>
      </w:r>
      <w:r w:rsidRPr="00A004E7">
        <w:rPr>
          <w:sz w:val="28"/>
          <w:szCs w:val="28"/>
        </w:rPr>
        <w:t xml:space="preserve">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При отказе от прохождения </w:t>
      </w:r>
      <w:r w:rsidRPr="00A004E7">
        <w:rPr>
          <w:sz w:val="28"/>
          <w:szCs w:val="28"/>
        </w:rPr>
        <w:t>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</w:t>
      </w:r>
      <w:r w:rsidRPr="00A004E7">
        <w:rPr>
          <w:sz w:val="28"/>
          <w:szCs w:val="28"/>
        </w:rPr>
        <w:t>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части 3 статьи 27.12 и части 3 статьи 27.12.1 Кодекса Российской Федерации об административных о направлени</w:t>
      </w:r>
      <w:r w:rsidRPr="00A004E7">
        <w:rPr>
          <w:sz w:val="28"/>
          <w:szCs w:val="28"/>
        </w:rPr>
        <w:t xml:space="preserve">и на медицинское </w:t>
      </w:r>
      <w:r w:rsidRPr="00A004E7">
        <w:rPr>
          <w:sz w:val="28"/>
          <w:szCs w:val="28"/>
        </w:rPr>
        <w:t>освидетельствование на состояние опьянения составляется соответствующий протокол.</w:t>
      </w:r>
    </w:p>
    <w:p w:rsidR="00CC3155" w:rsidP="00A004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CC3155">
        <w:rPr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</w:t>
      </w:r>
      <w:r w:rsidRPr="00CC3155">
        <w:rPr>
          <w:sz w:val="28"/>
          <w:szCs w:val="28"/>
        </w:rPr>
        <w:t>янения</w:t>
      </w:r>
      <w:r>
        <w:rPr>
          <w:sz w:val="28"/>
          <w:szCs w:val="28"/>
        </w:rPr>
        <w:t xml:space="preserve">, утвержден </w:t>
      </w:r>
      <w:r w:rsidRPr="00CC315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C3155">
        <w:rPr>
          <w:sz w:val="28"/>
          <w:szCs w:val="28"/>
        </w:rPr>
        <w:t xml:space="preserve"> Правительства РФ от 21 октября 2022 г. </w:t>
      </w:r>
      <w:r>
        <w:rPr>
          <w:sz w:val="28"/>
          <w:szCs w:val="28"/>
        </w:rPr>
        <w:t>№</w:t>
      </w:r>
      <w:r w:rsidRPr="00CC3155">
        <w:rPr>
          <w:sz w:val="28"/>
          <w:szCs w:val="28"/>
        </w:rPr>
        <w:t xml:space="preserve"> 1882</w:t>
      </w:r>
      <w:r>
        <w:rPr>
          <w:sz w:val="28"/>
          <w:szCs w:val="28"/>
        </w:rPr>
        <w:t>.</w:t>
      </w:r>
    </w:p>
    <w:p w:rsidR="00554395" w:rsidP="00A004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9 названного Порядка, н</w:t>
      </w:r>
      <w:r w:rsidRPr="00554395">
        <w:rPr>
          <w:sz w:val="28"/>
          <w:szCs w:val="28"/>
        </w:rPr>
        <w:t>аправление водителя транспортного средства на медицинское освидетельствование на состояние опьянения в медицинские организации осущес</w:t>
      </w:r>
      <w:r w:rsidRPr="00554395">
        <w:rPr>
          <w:sz w:val="28"/>
          <w:szCs w:val="28"/>
        </w:rPr>
        <w:t>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</w:t>
      </w:r>
      <w:r>
        <w:rPr>
          <w:sz w:val="28"/>
          <w:szCs w:val="28"/>
        </w:rPr>
        <w:t>.</w:t>
      </w:r>
    </w:p>
    <w:p w:rsidR="00554395" w:rsidP="00A004E7">
      <w:pPr>
        <w:ind w:firstLine="708"/>
        <w:jc w:val="both"/>
        <w:rPr>
          <w:sz w:val="28"/>
          <w:szCs w:val="28"/>
        </w:rPr>
      </w:pPr>
      <w:r w:rsidRPr="00554395">
        <w:rPr>
          <w:sz w:val="28"/>
          <w:szCs w:val="28"/>
        </w:rPr>
        <w:t>Должностное лицо, ко</w:t>
      </w:r>
      <w:r w:rsidRPr="00554395">
        <w:rPr>
          <w:sz w:val="28"/>
          <w:szCs w:val="28"/>
        </w:rPr>
        <w:t>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доставляет водителя транспортного средства к месту проведения медицинского освидетельствования на состояни</w:t>
      </w:r>
      <w:r w:rsidRPr="00554395">
        <w:rPr>
          <w:sz w:val="28"/>
          <w:szCs w:val="28"/>
        </w:rPr>
        <w:t>е опьянения, за исключением случаев медицинской эвакуации лица при состояниях, представляющих угрозу его жизни, в целях спасения жизни и сохранения здоровья</w:t>
      </w:r>
      <w:r>
        <w:rPr>
          <w:sz w:val="28"/>
          <w:szCs w:val="28"/>
        </w:rPr>
        <w:t>.</w:t>
      </w:r>
    </w:p>
    <w:p w:rsidR="00AE58AE" w:rsidP="00A004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представленных документов, основанием для направления Гарчиханова</w:t>
      </w:r>
      <w:r>
        <w:rPr>
          <w:sz w:val="28"/>
          <w:szCs w:val="28"/>
        </w:rPr>
        <w:t xml:space="preserve"> А.Х. на медицинское освидетельствование явилось наличие </w:t>
      </w:r>
      <w:r w:rsidR="00E73433">
        <w:rPr>
          <w:sz w:val="28"/>
          <w:szCs w:val="28"/>
        </w:rPr>
        <w:t>достаточных оснований полагать, что водитель транспортного средства</w:t>
      </w:r>
      <w:r w:rsidR="00554395">
        <w:rPr>
          <w:sz w:val="28"/>
          <w:szCs w:val="28"/>
        </w:rPr>
        <w:t xml:space="preserve"> находится в состоянии опьянения, и отрицательный результат освидетельствования на состояние алкогольного опьянения.</w:t>
      </w:r>
      <w:r w:rsidR="00554395">
        <w:rPr>
          <w:sz w:val="28"/>
          <w:szCs w:val="28"/>
        </w:rPr>
        <w:tab/>
      </w:r>
      <w:r w:rsidR="00554395">
        <w:rPr>
          <w:sz w:val="28"/>
          <w:szCs w:val="28"/>
        </w:rPr>
        <w:tab/>
      </w:r>
      <w:r w:rsidR="00554395">
        <w:rPr>
          <w:sz w:val="28"/>
          <w:szCs w:val="28"/>
        </w:rPr>
        <w:tab/>
      </w:r>
      <w:r w:rsidR="00554395">
        <w:rPr>
          <w:sz w:val="28"/>
          <w:szCs w:val="28"/>
        </w:rPr>
        <w:tab/>
        <w:t>Согласно исследованной видеозаписи,</w:t>
      </w:r>
      <w:r w:rsidR="003D4A87">
        <w:rPr>
          <w:sz w:val="28"/>
          <w:szCs w:val="28"/>
        </w:rPr>
        <w:t xml:space="preserve"> на предложение пройти медицинское освидетельствование Гарчиханов А.Х. согласился, при этом, просил направить его в медицинское учреждение г. </w:t>
      </w:r>
      <w:r w:rsidR="00C73CB5">
        <w:rPr>
          <w:sz w:val="28"/>
          <w:szCs w:val="28"/>
        </w:rPr>
        <w:t>----</w:t>
      </w:r>
      <w:r w:rsidR="003D4A87">
        <w:rPr>
          <w:sz w:val="28"/>
          <w:szCs w:val="28"/>
        </w:rPr>
        <w:t xml:space="preserve"> или г. </w:t>
      </w:r>
      <w:r w:rsidR="00C73CB5">
        <w:rPr>
          <w:sz w:val="28"/>
          <w:szCs w:val="28"/>
        </w:rPr>
        <w:t>----</w:t>
      </w:r>
      <w:r w:rsidR="009D5911">
        <w:rPr>
          <w:sz w:val="28"/>
          <w:szCs w:val="28"/>
        </w:rPr>
        <w:t xml:space="preserve"> который находился в непосредственной близости от места его остановки</w:t>
      </w:r>
      <w:r w:rsidR="003D4A87">
        <w:rPr>
          <w:sz w:val="28"/>
          <w:szCs w:val="28"/>
        </w:rPr>
        <w:t>.</w:t>
      </w:r>
      <w:r w:rsidRPr="008A56FE" w:rsidR="008A56FE">
        <w:t xml:space="preserve"> </w:t>
      </w:r>
      <w:r w:rsidRPr="008A56FE" w:rsidR="008A56FE">
        <w:rPr>
          <w:sz w:val="28"/>
          <w:szCs w:val="28"/>
        </w:rPr>
        <w:t xml:space="preserve">Из протокола о направлении </w:t>
      </w:r>
      <w:r w:rsidR="008A56FE">
        <w:rPr>
          <w:sz w:val="28"/>
          <w:szCs w:val="28"/>
        </w:rPr>
        <w:t xml:space="preserve">на </w:t>
      </w:r>
      <w:r w:rsidRPr="008A56FE" w:rsidR="008A56FE">
        <w:rPr>
          <w:sz w:val="28"/>
          <w:szCs w:val="28"/>
        </w:rPr>
        <w:t>медицинско</w:t>
      </w:r>
      <w:r w:rsidR="008A56FE">
        <w:rPr>
          <w:sz w:val="28"/>
          <w:szCs w:val="28"/>
        </w:rPr>
        <w:t xml:space="preserve">е освидетельствование от </w:t>
      </w:r>
      <w:r w:rsidR="00C73CB5">
        <w:rPr>
          <w:sz w:val="28"/>
          <w:szCs w:val="28"/>
        </w:rPr>
        <w:t>---</w:t>
      </w:r>
      <w:r w:rsidR="008A56FE">
        <w:rPr>
          <w:sz w:val="28"/>
          <w:szCs w:val="28"/>
        </w:rPr>
        <w:t xml:space="preserve"> также следует, что Гарчиханов А.Х. согласен пройти медицинское освидетельствование в г. </w:t>
      </w:r>
      <w:r w:rsidR="00C73CB5">
        <w:rPr>
          <w:sz w:val="28"/>
          <w:szCs w:val="28"/>
        </w:rPr>
        <w:t>----</w:t>
      </w:r>
      <w:r w:rsidR="008A56FE">
        <w:rPr>
          <w:sz w:val="28"/>
          <w:szCs w:val="28"/>
        </w:rPr>
        <w:t xml:space="preserve"> от направления в г.</w:t>
      </w:r>
      <w:r w:rsidR="00C73CB5">
        <w:rPr>
          <w:sz w:val="28"/>
          <w:szCs w:val="28"/>
        </w:rPr>
        <w:t>---</w:t>
      </w:r>
      <w:r w:rsidR="008A56FE">
        <w:rPr>
          <w:sz w:val="28"/>
          <w:szCs w:val="28"/>
        </w:rPr>
        <w:t xml:space="preserve"> отказывается.</w:t>
      </w:r>
      <w:r w:rsidRPr="008A56FE" w:rsidR="008A56FE">
        <w:rPr>
          <w:sz w:val="28"/>
          <w:szCs w:val="28"/>
        </w:rPr>
        <w:t xml:space="preserve"> </w:t>
      </w:r>
      <w:r w:rsidR="003D4A87">
        <w:rPr>
          <w:sz w:val="28"/>
          <w:szCs w:val="28"/>
        </w:rPr>
        <w:t xml:space="preserve">Вместе с тем, </w:t>
      </w:r>
      <w:r w:rsidRPr="003D4A87" w:rsidR="003D4A87">
        <w:rPr>
          <w:sz w:val="28"/>
          <w:szCs w:val="28"/>
        </w:rPr>
        <w:t xml:space="preserve">ст. ИДПС взвода № 1 роты № 2 ОБ ДПС ГИБДД УМВД России по ХМАО-Югре </w:t>
      </w:r>
      <w:r w:rsidR="00C73CB5">
        <w:rPr>
          <w:sz w:val="28"/>
          <w:szCs w:val="28"/>
        </w:rPr>
        <w:t>----</w:t>
      </w:r>
      <w:r w:rsidRPr="003D4A87" w:rsidR="003D4A87">
        <w:rPr>
          <w:sz w:val="28"/>
          <w:szCs w:val="28"/>
        </w:rPr>
        <w:t>.</w:t>
      </w:r>
      <w:r w:rsidR="003D4A87">
        <w:rPr>
          <w:sz w:val="28"/>
          <w:szCs w:val="28"/>
        </w:rPr>
        <w:t>,</w:t>
      </w:r>
      <w:r w:rsidR="003D4A87">
        <w:rPr>
          <w:sz w:val="28"/>
          <w:szCs w:val="28"/>
        </w:rPr>
        <w:t xml:space="preserve"> предложивший пройти медицинское освидетельствование,</w:t>
      </w:r>
      <w:r w:rsidR="009D5911">
        <w:rPr>
          <w:sz w:val="28"/>
          <w:szCs w:val="28"/>
        </w:rPr>
        <w:t xml:space="preserve"> настаивал на прохождении медицинского освидетельствования </w:t>
      </w:r>
      <w:r>
        <w:rPr>
          <w:sz w:val="28"/>
          <w:szCs w:val="28"/>
        </w:rPr>
        <w:t xml:space="preserve">именно </w:t>
      </w:r>
      <w:r w:rsidR="009D5911">
        <w:rPr>
          <w:sz w:val="28"/>
          <w:szCs w:val="28"/>
        </w:rPr>
        <w:t xml:space="preserve">в г. Сургуте, мотивировав тем, что в г. </w:t>
      </w:r>
      <w:r w:rsidR="00C73CB5">
        <w:rPr>
          <w:sz w:val="28"/>
          <w:szCs w:val="28"/>
        </w:rPr>
        <w:t>---</w:t>
      </w:r>
      <w:r w:rsidR="009D5911">
        <w:rPr>
          <w:sz w:val="28"/>
          <w:szCs w:val="28"/>
        </w:rPr>
        <w:t xml:space="preserve"> нет квалифицированных врачей, они все уехали в Сургут, до которого от места их нахождения 30 км.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соответствии с ч. 1 ст. 6 </w:t>
      </w:r>
      <w:r w:rsidRPr="00AE58A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E58A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E58AE">
        <w:rPr>
          <w:sz w:val="28"/>
          <w:szCs w:val="28"/>
        </w:rPr>
        <w:t xml:space="preserve"> от 7 февраля 2011 г. </w:t>
      </w:r>
      <w:r>
        <w:rPr>
          <w:sz w:val="28"/>
          <w:szCs w:val="28"/>
        </w:rPr>
        <w:t>№</w:t>
      </w:r>
      <w:r w:rsidRPr="00AE58AE">
        <w:rPr>
          <w:sz w:val="28"/>
          <w:szCs w:val="28"/>
        </w:rPr>
        <w:t xml:space="preserve"> 3-ФЗ </w:t>
      </w:r>
      <w:r>
        <w:rPr>
          <w:sz w:val="28"/>
          <w:szCs w:val="28"/>
        </w:rPr>
        <w:t>«О полиции» (далее – Закон «О полиции»)</w:t>
      </w:r>
      <w:r w:rsidRPr="00AE58A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E58AE">
        <w:rPr>
          <w:sz w:val="28"/>
          <w:szCs w:val="28"/>
        </w:rPr>
        <w:t xml:space="preserve">олиция осуществляет свою деятельность в точном соответствии </w:t>
      </w:r>
      <w:r w:rsidRPr="00AE58AE">
        <w:rPr>
          <w:sz w:val="28"/>
          <w:szCs w:val="28"/>
        </w:rPr>
        <w:t>с законом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4AF2" w:rsidP="00D75FA8">
      <w:pPr>
        <w:ind w:firstLine="708"/>
        <w:jc w:val="both"/>
        <w:rPr>
          <w:sz w:val="28"/>
          <w:szCs w:val="28"/>
        </w:rPr>
      </w:pPr>
      <w:r w:rsidRPr="00AE58AE">
        <w:rPr>
          <w:sz w:val="28"/>
          <w:szCs w:val="28"/>
        </w:rPr>
        <w:t>Сотруднику полиции запрещается подстрекать, склонять, побуждать в прямой или косвенной форме кого-либо к совершению противоправных действий.</w:t>
      </w:r>
      <w:r>
        <w:rPr>
          <w:sz w:val="28"/>
          <w:szCs w:val="28"/>
        </w:rPr>
        <w:t xml:space="preserve"> </w:t>
      </w:r>
      <w:r w:rsidRPr="00AE58AE">
        <w:rPr>
          <w:sz w:val="28"/>
          <w:szCs w:val="28"/>
        </w:rPr>
        <w:t>Сотрудник полиции не может в оправдание своих действий (бездействия) при выполнении служебных обязанно</w:t>
      </w:r>
      <w:r w:rsidRPr="00AE58AE">
        <w:rPr>
          <w:sz w:val="28"/>
          <w:szCs w:val="28"/>
        </w:rPr>
        <w:t xml:space="preserve">стей ссылаться на интересы службы, экономическую целесообразность, незаконные требования, </w:t>
      </w:r>
      <w:r w:rsidRPr="00AE58AE">
        <w:rPr>
          <w:sz w:val="28"/>
          <w:szCs w:val="28"/>
        </w:rPr>
        <w:t>приказы и распоряжения вышестоящих должностных лиц или какие-либо иные обстоятельства</w:t>
      </w:r>
      <w:r>
        <w:rPr>
          <w:sz w:val="28"/>
          <w:szCs w:val="28"/>
        </w:rPr>
        <w:t xml:space="preserve"> (ч.ч. 3, 4 ст. 6 Закона «О полиции»).</w:t>
      </w:r>
    </w:p>
    <w:p w:rsidR="00A04AF2" w:rsidP="00D75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13 </w:t>
      </w:r>
      <w:r w:rsidRPr="00A04AF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04A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04AF2">
        <w:rPr>
          <w:sz w:val="28"/>
          <w:szCs w:val="28"/>
        </w:rPr>
        <w:t xml:space="preserve"> от 30 </w:t>
      </w:r>
      <w:r w:rsidRPr="00A04AF2">
        <w:rPr>
          <w:sz w:val="28"/>
          <w:szCs w:val="28"/>
        </w:rPr>
        <w:t xml:space="preserve">ноября 2011 г. </w:t>
      </w:r>
      <w:r>
        <w:rPr>
          <w:sz w:val="28"/>
          <w:szCs w:val="28"/>
        </w:rPr>
        <w:t>№</w:t>
      </w:r>
      <w:r w:rsidRPr="00A04AF2">
        <w:rPr>
          <w:sz w:val="28"/>
          <w:szCs w:val="28"/>
        </w:rPr>
        <w:t xml:space="preserve"> 342-ФЗ </w:t>
      </w:r>
      <w:r>
        <w:rPr>
          <w:sz w:val="28"/>
          <w:szCs w:val="28"/>
        </w:rPr>
        <w:t>«</w:t>
      </w:r>
      <w:r w:rsidRPr="00A04AF2">
        <w:rPr>
          <w:sz w:val="28"/>
          <w:szCs w:val="28"/>
        </w:rPr>
        <w:t>О службе в органах внутренних дел Российской Федерации и внесении изменений в отдельные законодательные акты Российской Федерации</w:t>
      </w:r>
      <w:r>
        <w:rPr>
          <w:sz w:val="28"/>
          <w:szCs w:val="28"/>
        </w:rPr>
        <w:t>», п</w:t>
      </w:r>
      <w:r w:rsidRPr="00A04AF2">
        <w:rPr>
          <w:sz w:val="28"/>
          <w:szCs w:val="28"/>
        </w:rPr>
        <w:t>ри осуществлении служебной деятельности, а также во внеслужебное время сотрудник органов внутренни</w:t>
      </w:r>
      <w:r w:rsidRPr="00A04AF2">
        <w:rPr>
          <w:sz w:val="28"/>
          <w:szCs w:val="28"/>
        </w:rPr>
        <w:t>х дел должен</w:t>
      </w:r>
      <w:r>
        <w:rPr>
          <w:sz w:val="28"/>
          <w:szCs w:val="28"/>
        </w:rPr>
        <w:t xml:space="preserve"> </w:t>
      </w:r>
      <w:r w:rsidRPr="00A04AF2">
        <w:rPr>
          <w:sz w:val="28"/>
          <w:szCs w:val="28"/>
        </w:rPr>
        <w:t>соблюдать нейтральность, не оказывать предпочтение каким-либо политическим партиям, другим общественным объединениям, религиозным и иным организациям, профессиональным или социальным группам, гражданам</w:t>
      </w:r>
      <w:r w:rsidR="00CA2DF7">
        <w:rPr>
          <w:sz w:val="28"/>
          <w:szCs w:val="28"/>
        </w:rPr>
        <w:t xml:space="preserve">; </w:t>
      </w:r>
      <w:r w:rsidRPr="00CA2DF7" w:rsidR="00CA2DF7">
        <w:rPr>
          <w:sz w:val="28"/>
          <w:szCs w:val="28"/>
        </w:rPr>
        <w:t>выполнять служебные обязанности добросовестно</w:t>
      </w:r>
      <w:r w:rsidR="00CA2DF7">
        <w:rPr>
          <w:sz w:val="28"/>
          <w:szCs w:val="28"/>
        </w:rPr>
        <w:t>.</w:t>
      </w:r>
    </w:p>
    <w:p w:rsidR="008A56FE" w:rsidP="00D75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указанных требований, из видеозаписи усматривается, что </w:t>
      </w:r>
      <w:r w:rsidRPr="00AE58AE">
        <w:rPr>
          <w:sz w:val="28"/>
          <w:szCs w:val="28"/>
        </w:rPr>
        <w:t xml:space="preserve">ст. ИДПС взвода № 1 роты № 2 ОБ ДПС ГИБДД УМВД России по ХМАО-Югре </w:t>
      </w:r>
      <w:r w:rsidR="00C73CB5">
        <w:rPr>
          <w:sz w:val="28"/>
          <w:szCs w:val="28"/>
        </w:rPr>
        <w:t>----</w:t>
      </w:r>
      <w:r>
        <w:rPr>
          <w:sz w:val="28"/>
          <w:szCs w:val="28"/>
        </w:rPr>
        <w:t xml:space="preserve"> </w:t>
      </w:r>
      <w:r w:rsidR="00803FE0">
        <w:rPr>
          <w:sz w:val="28"/>
          <w:szCs w:val="28"/>
        </w:rPr>
        <w:t xml:space="preserve">в оправдание своего требования о направлении </w:t>
      </w:r>
      <w:r w:rsidR="00803FE0">
        <w:rPr>
          <w:sz w:val="28"/>
          <w:szCs w:val="28"/>
        </w:rPr>
        <w:t>Гарчиханова</w:t>
      </w:r>
      <w:r w:rsidR="00803FE0">
        <w:rPr>
          <w:sz w:val="28"/>
          <w:szCs w:val="28"/>
        </w:rPr>
        <w:t xml:space="preserve"> А.Х. на медицинское освидетельствование в г. </w:t>
      </w:r>
      <w:r w:rsidR="00C73CB5">
        <w:rPr>
          <w:sz w:val="28"/>
          <w:szCs w:val="28"/>
        </w:rPr>
        <w:t>----</w:t>
      </w:r>
      <w:r w:rsidR="00803FE0">
        <w:rPr>
          <w:sz w:val="28"/>
          <w:szCs w:val="28"/>
        </w:rPr>
        <w:t>сообщил ему непроверенные и недостоверные сведения об отсутствии в близлежащем медицинском учреждении, расположенном в г.</w:t>
      </w:r>
      <w:r w:rsidR="00C73CB5">
        <w:rPr>
          <w:sz w:val="28"/>
          <w:szCs w:val="28"/>
        </w:rPr>
        <w:t>------</w:t>
      </w:r>
      <w:r w:rsidR="00803FE0">
        <w:rPr>
          <w:sz w:val="28"/>
          <w:szCs w:val="28"/>
        </w:rPr>
        <w:t>, квалицированных врачей,</w:t>
      </w:r>
      <w:r w:rsidR="00F07C93">
        <w:rPr>
          <w:sz w:val="28"/>
          <w:szCs w:val="28"/>
        </w:rPr>
        <w:t xml:space="preserve"> при этом попыток доставить его в</w:t>
      </w:r>
      <w:r w:rsidRPr="00F07C93" w:rsidR="00F07C93">
        <w:t xml:space="preserve"> </w:t>
      </w:r>
      <w:r w:rsidR="00C73CB5">
        <w:rPr>
          <w:sz w:val="28"/>
          <w:szCs w:val="28"/>
        </w:rPr>
        <w:t>-----</w:t>
      </w:r>
      <w:r w:rsidRPr="00F07C93" w:rsidR="00F07C93">
        <w:rPr>
          <w:sz w:val="28"/>
          <w:szCs w:val="28"/>
        </w:rPr>
        <w:t>»</w:t>
      </w:r>
      <w:r w:rsidR="00F07C93">
        <w:rPr>
          <w:sz w:val="28"/>
          <w:szCs w:val="28"/>
        </w:rPr>
        <w:t>, несмотря на убедительные просьбы водителя, попыток не предпринимал и не намерен был этого делать</w:t>
      </w:r>
      <w:r w:rsidR="00803FE0">
        <w:rPr>
          <w:sz w:val="28"/>
          <w:szCs w:val="28"/>
        </w:rPr>
        <w:t>.</w:t>
      </w:r>
      <w:r w:rsidR="00F07C93">
        <w:rPr>
          <w:sz w:val="28"/>
          <w:szCs w:val="28"/>
        </w:rPr>
        <w:tab/>
      </w:r>
      <w:r w:rsidR="00F07C93">
        <w:rPr>
          <w:sz w:val="28"/>
          <w:szCs w:val="28"/>
        </w:rPr>
        <w:tab/>
      </w:r>
      <w:r w:rsidR="00F07C93">
        <w:rPr>
          <w:sz w:val="28"/>
          <w:szCs w:val="28"/>
        </w:rPr>
        <w:tab/>
      </w:r>
      <w:r w:rsidR="00F07C93">
        <w:rPr>
          <w:sz w:val="28"/>
          <w:szCs w:val="28"/>
        </w:rPr>
        <w:tab/>
      </w:r>
      <w:r w:rsidR="00F07C93">
        <w:rPr>
          <w:sz w:val="28"/>
          <w:szCs w:val="28"/>
        </w:rPr>
        <w:tab/>
      </w:r>
      <w:r w:rsidR="00F07C93">
        <w:rPr>
          <w:sz w:val="28"/>
          <w:szCs w:val="28"/>
        </w:rPr>
        <w:tab/>
      </w:r>
      <w:r w:rsidR="00F07C93">
        <w:rPr>
          <w:sz w:val="28"/>
          <w:szCs w:val="28"/>
        </w:rPr>
        <w:tab/>
      </w:r>
      <w:r w:rsidR="00F07C93">
        <w:rPr>
          <w:sz w:val="28"/>
          <w:szCs w:val="28"/>
        </w:rPr>
        <w:tab/>
      </w:r>
      <w:r w:rsidR="00F07C9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4304">
        <w:rPr>
          <w:sz w:val="28"/>
          <w:szCs w:val="28"/>
        </w:rPr>
        <w:t>Гарчиханов А.Х. неоднократно сообщал сотрудникам ГИБДД о том, что от прохождения медицинского освидетельствования он не отказывается, готов проехать в соответствующую медицинскую организацию, в том числе в г. Нефтеюганске, но поскольку г. Сургут достаточно далеко от места их нахождения, туда ехать он отказался.</w:t>
      </w:r>
    </w:p>
    <w:p w:rsidR="00A04AF2" w:rsidP="00465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данный факт, сотрудники </w:t>
      </w:r>
      <w:r>
        <w:rPr>
          <w:sz w:val="28"/>
          <w:szCs w:val="28"/>
        </w:rPr>
        <w:t xml:space="preserve">ГИБДД повезли Гарчиханова А.Х. в г. </w:t>
      </w:r>
      <w:r w:rsidR="00C73CB5">
        <w:rPr>
          <w:sz w:val="28"/>
          <w:szCs w:val="28"/>
        </w:rPr>
        <w:t>----</w:t>
      </w:r>
      <w:r>
        <w:rPr>
          <w:sz w:val="28"/>
          <w:szCs w:val="28"/>
        </w:rPr>
        <w:t xml:space="preserve"> по пути следования в который, </w:t>
      </w:r>
      <w:r w:rsidR="00C9146E">
        <w:rPr>
          <w:sz w:val="28"/>
          <w:szCs w:val="28"/>
        </w:rPr>
        <w:t xml:space="preserve">на </w:t>
      </w:r>
      <w:r w:rsidR="00C73CB5">
        <w:rPr>
          <w:sz w:val="28"/>
          <w:szCs w:val="28"/>
        </w:rPr>
        <w:t>----</w:t>
      </w:r>
      <w:r w:rsidRPr="00C9146E" w:rsidR="00C9146E">
        <w:rPr>
          <w:sz w:val="28"/>
          <w:szCs w:val="28"/>
        </w:rPr>
        <w:t>»</w:t>
      </w:r>
      <w:r w:rsidR="00C91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оформили отказ от медицинского освидетельствования в г. </w:t>
      </w:r>
      <w:r w:rsidR="00C73CB5">
        <w:rPr>
          <w:sz w:val="28"/>
          <w:szCs w:val="28"/>
        </w:rPr>
        <w:t>----</w:t>
      </w:r>
      <w:r w:rsidR="00C9146E">
        <w:rPr>
          <w:sz w:val="28"/>
          <w:szCs w:val="28"/>
        </w:rPr>
        <w:t xml:space="preserve"> тогда как свой отказ ехать в г. </w:t>
      </w:r>
      <w:r w:rsidR="00C73CB5">
        <w:rPr>
          <w:sz w:val="28"/>
          <w:szCs w:val="28"/>
        </w:rPr>
        <w:t>---</w:t>
      </w:r>
      <w:r w:rsidR="00C9146E">
        <w:rPr>
          <w:sz w:val="28"/>
          <w:szCs w:val="28"/>
        </w:rPr>
        <w:t>Гарчиханов</w:t>
      </w:r>
      <w:r w:rsidR="00C9146E">
        <w:rPr>
          <w:sz w:val="28"/>
          <w:szCs w:val="28"/>
        </w:rPr>
        <w:t xml:space="preserve"> А.Х. выразил ранее, на </w:t>
      </w:r>
      <w:r w:rsidR="00C73CB5">
        <w:rPr>
          <w:sz w:val="28"/>
          <w:szCs w:val="28"/>
        </w:rPr>
        <w:t>---</w:t>
      </w:r>
      <w:r w:rsidR="00C9146E">
        <w:rPr>
          <w:sz w:val="28"/>
          <w:szCs w:val="28"/>
        </w:rPr>
        <w:t xml:space="preserve"> указав в протоколе, что согласен пройти медицинское освидетельствование в г. </w:t>
      </w:r>
      <w:r w:rsidR="00C73CB5">
        <w:rPr>
          <w:sz w:val="28"/>
          <w:szCs w:val="28"/>
        </w:rPr>
        <w:t>----</w:t>
      </w:r>
      <w:r w:rsidR="00A44304">
        <w:rPr>
          <w:sz w:val="28"/>
          <w:szCs w:val="28"/>
        </w:rPr>
        <w:tab/>
      </w:r>
      <w:r w:rsidR="00A44304">
        <w:rPr>
          <w:sz w:val="28"/>
          <w:szCs w:val="28"/>
        </w:rPr>
        <w:tab/>
      </w:r>
      <w:r w:rsidR="00A44304">
        <w:rPr>
          <w:sz w:val="28"/>
          <w:szCs w:val="28"/>
        </w:rPr>
        <w:tab/>
      </w:r>
      <w:r w:rsidR="00A44304">
        <w:rPr>
          <w:sz w:val="28"/>
          <w:szCs w:val="28"/>
        </w:rPr>
        <w:tab/>
      </w:r>
      <w:r w:rsidR="00C9146E">
        <w:rPr>
          <w:sz w:val="28"/>
          <w:szCs w:val="28"/>
        </w:rPr>
        <w:t>И</w:t>
      </w:r>
      <w:r w:rsidR="00D75FA8">
        <w:rPr>
          <w:sz w:val="28"/>
          <w:szCs w:val="28"/>
        </w:rPr>
        <w:t xml:space="preserve">з представленных </w:t>
      </w:r>
      <w:r w:rsidR="00C73CB5">
        <w:rPr>
          <w:sz w:val="28"/>
          <w:szCs w:val="28"/>
        </w:rPr>
        <w:t>---</w:t>
      </w:r>
      <w:r w:rsidRPr="00D75FA8" w:rsidR="00D75FA8">
        <w:rPr>
          <w:sz w:val="28"/>
          <w:szCs w:val="28"/>
        </w:rPr>
        <w:t>»</w:t>
      </w:r>
      <w:r w:rsidR="00D75FA8">
        <w:rPr>
          <w:sz w:val="28"/>
          <w:szCs w:val="28"/>
        </w:rPr>
        <w:t xml:space="preserve"> документов следует, что необходимое оборудование, квалифицированный медицинский персонал с целью проведения медицинского освидетельствования водителей транспортных средств на состояние опьянения у них имеется и имелся </w:t>
      </w:r>
      <w:r w:rsidR="00C73CB5">
        <w:rPr>
          <w:sz w:val="28"/>
          <w:szCs w:val="28"/>
        </w:rPr>
        <w:t>---</w:t>
      </w:r>
      <w:r w:rsidRPr="00C91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соответственно, требование проехать </w:t>
      </w:r>
      <w:r w:rsidR="0046557B">
        <w:rPr>
          <w:sz w:val="28"/>
          <w:szCs w:val="28"/>
        </w:rPr>
        <w:t xml:space="preserve">именно в </w:t>
      </w:r>
      <w:r>
        <w:rPr>
          <w:sz w:val="28"/>
          <w:szCs w:val="28"/>
        </w:rPr>
        <w:t xml:space="preserve">медицинское учреждение г. </w:t>
      </w:r>
      <w:r w:rsidR="00C73CB5">
        <w:rPr>
          <w:sz w:val="28"/>
          <w:szCs w:val="28"/>
        </w:rPr>
        <w:t>---</w:t>
      </w:r>
      <w:r w:rsidR="00C9146E">
        <w:rPr>
          <w:sz w:val="28"/>
          <w:szCs w:val="28"/>
        </w:rPr>
        <w:t xml:space="preserve"> учитывая непосредственную близость г. </w:t>
      </w:r>
      <w:r w:rsidR="00C73CB5">
        <w:rPr>
          <w:sz w:val="28"/>
          <w:szCs w:val="28"/>
        </w:rPr>
        <w:t>----</w:t>
      </w:r>
      <w:r w:rsidR="00C9146E">
        <w:rPr>
          <w:sz w:val="28"/>
          <w:szCs w:val="28"/>
        </w:rPr>
        <w:t>,</w:t>
      </w:r>
      <w:r>
        <w:rPr>
          <w:sz w:val="28"/>
          <w:szCs w:val="28"/>
        </w:rPr>
        <w:t xml:space="preserve"> нельзя признать обоснованным</w:t>
      </w:r>
      <w:r w:rsidR="00D75FA8">
        <w:rPr>
          <w:sz w:val="28"/>
          <w:szCs w:val="28"/>
        </w:rPr>
        <w:t>.</w:t>
      </w:r>
    </w:p>
    <w:p w:rsidR="00C9146E" w:rsidP="00465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объективных данных, </w:t>
      </w:r>
      <w:r w:rsidRPr="00A04AF2">
        <w:rPr>
          <w:sz w:val="28"/>
          <w:szCs w:val="28"/>
        </w:rPr>
        <w:t xml:space="preserve">свидетельствующих о том, что </w:t>
      </w:r>
      <w:r>
        <w:rPr>
          <w:sz w:val="28"/>
          <w:szCs w:val="28"/>
        </w:rPr>
        <w:t xml:space="preserve">Гарчиханов А.Х. </w:t>
      </w:r>
      <w:r w:rsidRPr="00A04AF2">
        <w:rPr>
          <w:sz w:val="28"/>
          <w:szCs w:val="28"/>
        </w:rPr>
        <w:t>не намерен</w:t>
      </w:r>
      <w:r>
        <w:rPr>
          <w:sz w:val="28"/>
          <w:szCs w:val="28"/>
        </w:rPr>
        <w:t xml:space="preserve"> был</w:t>
      </w:r>
      <w:r w:rsidRPr="00A04AF2">
        <w:rPr>
          <w:sz w:val="28"/>
          <w:szCs w:val="28"/>
        </w:rPr>
        <w:t xml:space="preserve"> проходить </w:t>
      </w:r>
      <w:r>
        <w:rPr>
          <w:sz w:val="28"/>
          <w:szCs w:val="28"/>
        </w:rPr>
        <w:t xml:space="preserve">медицинское </w:t>
      </w:r>
      <w:r w:rsidRPr="00A04AF2">
        <w:rPr>
          <w:sz w:val="28"/>
          <w:szCs w:val="28"/>
        </w:rPr>
        <w:t>освидетельствование, в частности, предпринима</w:t>
      </w:r>
      <w:r>
        <w:rPr>
          <w:sz w:val="28"/>
          <w:szCs w:val="28"/>
        </w:rPr>
        <w:t>л</w:t>
      </w:r>
      <w:r w:rsidRPr="00A04AF2">
        <w:rPr>
          <w:sz w:val="28"/>
          <w:szCs w:val="28"/>
        </w:rPr>
        <w:t xml:space="preserve"> усилия, препятствующие совершению данного процессуального действия или исключающие возможность его совершения</w:t>
      </w:r>
      <w:r>
        <w:rPr>
          <w:sz w:val="28"/>
          <w:szCs w:val="28"/>
        </w:rPr>
        <w:t>, материалы дела не содержат, напротив, его просьбы отвезти его в близлежащее медицинское учреждение, свидетельствуют о его намерении пройти медиц</w:t>
      </w:r>
      <w:r>
        <w:rPr>
          <w:sz w:val="28"/>
          <w:szCs w:val="28"/>
        </w:rPr>
        <w:t>инское освидетельствование.</w:t>
      </w:r>
    </w:p>
    <w:p w:rsidR="0046557B" w:rsidRPr="0046557B" w:rsidP="0046557B">
      <w:pPr>
        <w:ind w:firstLine="708"/>
        <w:jc w:val="both"/>
        <w:rPr>
          <w:sz w:val="28"/>
          <w:szCs w:val="28"/>
        </w:rPr>
      </w:pPr>
      <w:r w:rsidRPr="0046557B">
        <w:rPr>
          <w:sz w:val="28"/>
          <w:szCs w:val="28"/>
        </w:rPr>
        <w:t xml:space="preserve">В силу частей 1,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</w:t>
      </w:r>
      <w:r w:rsidRPr="0046557B">
        <w:rPr>
          <w:sz w:val="28"/>
          <w:szCs w:val="28"/>
        </w:rPr>
        <w:t>отношении которых установлена его вина</w:t>
      </w:r>
      <w:r w:rsidRPr="0046557B">
        <w:rPr>
          <w:sz w:val="28"/>
          <w:szCs w:val="28"/>
        </w:rPr>
        <w:t>. Неустранимые сомнения в виновности лица, привлекаемого к административной ответственности, толкуются в пользу этого лица.</w:t>
      </w:r>
    </w:p>
    <w:p w:rsidR="0046557B" w:rsidRPr="0046557B" w:rsidP="0046557B">
      <w:pPr>
        <w:ind w:firstLine="708"/>
        <w:jc w:val="both"/>
        <w:rPr>
          <w:sz w:val="28"/>
          <w:szCs w:val="28"/>
        </w:rPr>
      </w:pPr>
      <w:r w:rsidRPr="0046557B">
        <w:rPr>
          <w:sz w:val="28"/>
          <w:szCs w:val="28"/>
        </w:rPr>
        <w:t xml:space="preserve">Согласно пункту 1 части 1 статьи 24.5 названного кодекса отсутствие события административного правонарушения является </w:t>
      </w:r>
      <w:r w:rsidRPr="0046557B">
        <w:rPr>
          <w:sz w:val="28"/>
          <w:szCs w:val="28"/>
        </w:rPr>
        <w:t>обстоятельством, исключающим производство по делу об административном правонарушении.</w:t>
      </w:r>
    </w:p>
    <w:p w:rsidR="00A004E7" w:rsidRPr="00A004E7" w:rsidP="0046557B">
      <w:pPr>
        <w:ind w:firstLine="708"/>
        <w:jc w:val="both"/>
        <w:rPr>
          <w:b/>
          <w:sz w:val="28"/>
          <w:szCs w:val="28"/>
        </w:rPr>
      </w:pPr>
      <w:r w:rsidRPr="00A004E7">
        <w:rPr>
          <w:sz w:val="28"/>
          <w:szCs w:val="28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</w:t>
      </w:r>
    </w:p>
    <w:p w:rsidR="00A004E7" w:rsidRPr="00A004E7" w:rsidP="00A004E7">
      <w:pPr>
        <w:ind w:firstLine="709"/>
        <w:jc w:val="center"/>
        <w:rPr>
          <w:b/>
          <w:sz w:val="28"/>
          <w:szCs w:val="28"/>
        </w:rPr>
      </w:pPr>
      <w:r w:rsidRPr="00A004E7">
        <w:rPr>
          <w:b/>
          <w:sz w:val="28"/>
          <w:szCs w:val="28"/>
        </w:rPr>
        <w:t>ПОСТАНОВИЛ:</w:t>
      </w:r>
    </w:p>
    <w:p w:rsidR="00A004E7" w:rsidRPr="00A004E7" w:rsidP="00A004E7">
      <w:pPr>
        <w:ind w:firstLine="709"/>
        <w:jc w:val="center"/>
        <w:rPr>
          <w:sz w:val="28"/>
          <w:szCs w:val="28"/>
        </w:rPr>
      </w:pPr>
    </w:p>
    <w:p w:rsidR="00A004E7" w:rsidRPr="00A004E7" w:rsidP="00A004E7">
      <w:pPr>
        <w:ind w:firstLine="708"/>
        <w:jc w:val="both"/>
        <w:rPr>
          <w:sz w:val="28"/>
          <w:szCs w:val="28"/>
        </w:rPr>
      </w:pPr>
      <w:r w:rsidRPr="00A004E7">
        <w:rPr>
          <w:sz w:val="28"/>
          <w:szCs w:val="28"/>
        </w:rPr>
        <w:t>Прекратить произво</w:t>
      </w:r>
      <w:r w:rsidRPr="00A004E7">
        <w:rPr>
          <w:sz w:val="28"/>
          <w:szCs w:val="28"/>
        </w:rPr>
        <w:t xml:space="preserve">дство по делу об административном правонарушении в отношении </w:t>
      </w:r>
      <w:r w:rsidRPr="0046557B" w:rsidR="0046557B">
        <w:rPr>
          <w:sz w:val="28"/>
          <w:szCs w:val="28"/>
        </w:rPr>
        <w:t>Гарчиханова Артура Ханпашаевича</w:t>
      </w:r>
      <w:r w:rsidR="0046557B">
        <w:rPr>
          <w:sz w:val="28"/>
          <w:szCs w:val="28"/>
        </w:rPr>
        <w:t xml:space="preserve"> на основании п. 1 ч. 1 ст. 24.5 КоАП РФ</w:t>
      </w:r>
      <w:r w:rsidRPr="00A004E7">
        <w:rPr>
          <w:sz w:val="28"/>
          <w:szCs w:val="28"/>
        </w:rPr>
        <w:t xml:space="preserve">, в связи с отсутствием </w:t>
      </w:r>
      <w:r w:rsidR="0046557B">
        <w:rPr>
          <w:sz w:val="28"/>
          <w:szCs w:val="28"/>
        </w:rPr>
        <w:t>события</w:t>
      </w:r>
      <w:r w:rsidRPr="00A004E7">
        <w:rPr>
          <w:sz w:val="28"/>
          <w:szCs w:val="28"/>
        </w:rPr>
        <w:t xml:space="preserve"> административного правонарушения, предусмотренного ч. 1 ст. 12.26 КоАП РФ. </w:t>
      </w:r>
    </w:p>
    <w:p w:rsidR="00A004E7" w:rsidRPr="00A004E7" w:rsidP="00A004E7">
      <w:pPr>
        <w:ind w:firstLine="708"/>
        <w:jc w:val="both"/>
        <w:rPr>
          <w:sz w:val="28"/>
          <w:szCs w:val="28"/>
        </w:rPr>
      </w:pPr>
      <w:r w:rsidRPr="00A004E7">
        <w:rPr>
          <w:sz w:val="28"/>
          <w:szCs w:val="28"/>
        </w:rPr>
        <w:t>Постановление мо</w:t>
      </w:r>
      <w:r w:rsidRPr="00A004E7">
        <w:rPr>
          <w:sz w:val="28"/>
          <w:szCs w:val="28"/>
        </w:rPr>
        <w:t>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A004E7" w:rsidRPr="00A004E7" w:rsidP="00A004E7">
      <w:pPr>
        <w:ind w:firstLine="708"/>
        <w:jc w:val="both"/>
        <w:rPr>
          <w:sz w:val="28"/>
          <w:szCs w:val="28"/>
        </w:rPr>
      </w:pPr>
    </w:p>
    <w:p w:rsidR="00A004E7" w:rsidRPr="00A004E7" w:rsidP="00A004E7">
      <w:pPr>
        <w:jc w:val="both"/>
        <w:rPr>
          <w:sz w:val="28"/>
          <w:szCs w:val="28"/>
        </w:rPr>
      </w:pPr>
      <w:r w:rsidRPr="00A004E7">
        <w:rPr>
          <w:sz w:val="28"/>
          <w:szCs w:val="28"/>
        </w:rPr>
        <w:t>Мировой судья</w:t>
      </w:r>
      <w:r w:rsidRPr="00A004E7">
        <w:rPr>
          <w:sz w:val="28"/>
          <w:szCs w:val="28"/>
        </w:rPr>
        <w:tab/>
      </w:r>
      <w:r w:rsidRPr="00A004E7">
        <w:rPr>
          <w:sz w:val="28"/>
          <w:szCs w:val="28"/>
        </w:rPr>
        <w:tab/>
      </w:r>
      <w:r w:rsidRPr="00A004E7">
        <w:rPr>
          <w:sz w:val="28"/>
          <w:szCs w:val="28"/>
        </w:rPr>
        <w:tab/>
      </w:r>
      <w:r w:rsidRPr="00A004E7">
        <w:rPr>
          <w:sz w:val="28"/>
          <w:szCs w:val="28"/>
        </w:rPr>
        <w:tab/>
      </w:r>
      <w:r w:rsidRPr="00A004E7">
        <w:rPr>
          <w:sz w:val="28"/>
          <w:szCs w:val="28"/>
        </w:rPr>
        <w:tab/>
      </w:r>
      <w:r w:rsidRPr="00A004E7">
        <w:rPr>
          <w:sz w:val="28"/>
          <w:szCs w:val="28"/>
        </w:rPr>
        <w:tab/>
        <w:t xml:space="preserve">      Е.И. Костарева</w:t>
      </w:r>
    </w:p>
    <w:p w:rsidR="00A004E7" w:rsidRPr="00A004E7" w:rsidP="00A004E7">
      <w:pPr>
        <w:ind w:firstLine="708"/>
        <w:jc w:val="both"/>
        <w:rPr>
          <w:sz w:val="28"/>
          <w:szCs w:val="28"/>
        </w:rPr>
      </w:pPr>
    </w:p>
    <w:p w:rsidR="00963CCB" w:rsidRPr="00A004E7" w:rsidP="00A004E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</w:p>
    <w:sectPr w:rsidSect="00041FCE">
      <w:headerReference w:type="default" r:id="rId5"/>
      <w:headerReference w:type="first" r:id="rId6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8680406"/>
      <w:docPartObj>
        <w:docPartGallery w:val="Page Numbers (Top of Page)"/>
        <w:docPartUnique/>
      </w:docPartObj>
    </w:sdtPr>
    <w:sdtContent>
      <w:p w:rsidR="007E17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CB5">
          <w:rPr>
            <w:noProof/>
          </w:rPr>
          <w:t>8</w:t>
        </w:r>
        <w:r>
          <w:fldChar w:fldCharType="end"/>
        </w:r>
      </w:p>
    </w:sdtContent>
  </w:sdt>
  <w:p w:rsidR="007E1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171F">
    <w:pPr>
      <w:pStyle w:val="Header"/>
    </w:pPr>
    <w:r w:rsidRPr="007E171F">
      <w:t xml:space="preserve">УИД </w:t>
    </w:r>
    <w:r w:rsidR="009C014D">
      <w:t>86</w:t>
    </w:r>
    <w:r w:rsidRPr="007E171F">
      <w:t>MS00</w:t>
    </w:r>
    <w:r w:rsidR="009C014D">
      <w:t>05</w:t>
    </w:r>
    <w:r w:rsidRPr="007E171F">
      <w:t>-01-202</w:t>
    </w:r>
    <w:r w:rsidR="00972F7D">
      <w:t>4</w:t>
    </w:r>
    <w:r w:rsidRPr="007E171F">
      <w:t>-00</w:t>
    </w:r>
    <w:r w:rsidR="00972F7D">
      <w:t>2</w:t>
    </w:r>
    <w:r w:rsidR="009C014D">
      <w:t>645</w:t>
    </w:r>
    <w:r w:rsidRPr="007E171F">
      <w:t>-</w:t>
    </w:r>
    <w:r w:rsidR="009C014D">
      <w:t>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1FCE"/>
    <w:rsid w:val="000421DB"/>
    <w:rsid w:val="00045653"/>
    <w:rsid w:val="0004661C"/>
    <w:rsid w:val="0004694A"/>
    <w:rsid w:val="0004697C"/>
    <w:rsid w:val="00050932"/>
    <w:rsid w:val="00050E36"/>
    <w:rsid w:val="00053762"/>
    <w:rsid w:val="00070E54"/>
    <w:rsid w:val="000718E5"/>
    <w:rsid w:val="00086A1A"/>
    <w:rsid w:val="0009599C"/>
    <w:rsid w:val="000A138E"/>
    <w:rsid w:val="000A5413"/>
    <w:rsid w:val="000A7A39"/>
    <w:rsid w:val="000B7709"/>
    <w:rsid w:val="000C5A12"/>
    <w:rsid w:val="000D2925"/>
    <w:rsid w:val="000D61EF"/>
    <w:rsid w:val="000E6B8C"/>
    <w:rsid w:val="000F1C88"/>
    <w:rsid w:val="000F1F0F"/>
    <w:rsid w:val="000F3466"/>
    <w:rsid w:val="000F4153"/>
    <w:rsid w:val="00101A40"/>
    <w:rsid w:val="00105B5A"/>
    <w:rsid w:val="00105E3E"/>
    <w:rsid w:val="001172D2"/>
    <w:rsid w:val="0013022C"/>
    <w:rsid w:val="00130B7F"/>
    <w:rsid w:val="001316CE"/>
    <w:rsid w:val="00135BB6"/>
    <w:rsid w:val="00143C11"/>
    <w:rsid w:val="001449D9"/>
    <w:rsid w:val="00146A93"/>
    <w:rsid w:val="00155E10"/>
    <w:rsid w:val="001566BE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7CA9"/>
    <w:rsid w:val="001A5974"/>
    <w:rsid w:val="001B37F8"/>
    <w:rsid w:val="001B61ED"/>
    <w:rsid w:val="001D1AA0"/>
    <w:rsid w:val="001D5AAC"/>
    <w:rsid w:val="001D652D"/>
    <w:rsid w:val="001E2D1E"/>
    <w:rsid w:val="001E48A2"/>
    <w:rsid w:val="00200A6B"/>
    <w:rsid w:val="00230D63"/>
    <w:rsid w:val="002402E6"/>
    <w:rsid w:val="00240FE4"/>
    <w:rsid w:val="002413CC"/>
    <w:rsid w:val="002478BF"/>
    <w:rsid w:val="00251DAE"/>
    <w:rsid w:val="00254505"/>
    <w:rsid w:val="00256C65"/>
    <w:rsid w:val="00260614"/>
    <w:rsid w:val="00261CCD"/>
    <w:rsid w:val="002636CF"/>
    <w:rsid w:val="00266CF0"/>
    <w:rsid w:val="002771C3"/>
    <w:rsid w:val="002814F9"/>
    <w:rsid w:val="00290899"/>
    <w:rsid w:val="00297687"/>
    <w:rsid w:val="002A0F71"/>
    <w:rsid w:val="002A3FBA"/>
    <w:rsid w:val="002A79A4"/>
    <w:rsid w:val="002B0EC4"/>
    <w:rsid w:val="002B1410"/>
    <w:rsid w:val="002B5E35"/>
    <w:rsid w:val="002B67F7"/>
    <w:rsid w:val="002C0FEF"/>
    <w:rsid w:val="002C1190"/>
    <w:rsid w:val="002C1CA4"/>
    <w:rsid w:val="002D2411"/>
    <w:rsid w:val="002D48E7"/>
    <w:rsid w:val="002E387D"/>
    <w:rsid w:val="002F104D"/>
    <w:rsid w:val="002F222E"/>
    <w:rsid w:val="00303D1A"/>
    <w:rsid w:val="00304A32"/>
    <w:rsid w:val="00305E2F"/>
    <w:rsid w:val="0030670A"/>
    <w:rsid w:val="003110E2"/>
    <w:rsid w:val="00311BE0"/>
    <w:rsid w:val="00312C8F"/>
    <w:rsid w:val="00322C31"/>
    <w:rsid w:val="00330FFB"/>
    <w:rsid w:val="00342B1F"/>
    <w:rsid w:val="00345C07"/>
    <w:rsid w:val="00346DA0"/>
    <w:rsid w:val="003548EA"/>
    <w:rsid w:val="0035496F"/>
    <w:rsid w:val="00356726"/>
    <w:rsid w:val="00356F45"/>
    <w:rsid w:val="00357FFA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61E2"/>
    <w:rsid w:val="00381113"/>
    <w:rsid w:val="0038420D"/>
    <w:rsid w:val="00384C93"/>
    <w:rsid w:val="003970BD"/>
    <w:rsid w:val="003A296D"/>
    <w:rsid w:val="003B003D"/>
    <w:rsid w:val="003B0F1B"/>
    <w:rsid w:val="003B297A"/>
    <w:rsid w:val="003B2A15"/>
    <w:rsid w:val="003B2A71"/>
    <w:rsid w:val="003C33EC"/>
    <w:rsid w:val="003C4FD7"/>
    <w:rsid w:val="003D4A87"/>
    <w:rsid w:val="003D4B11"/>
    <w:rsid w:val="003F1787"/>
    <w:rsid w:val="003F1C4A"/>
    <w:rsid w:val="003F61F5"/>
    <w:rsid w:val="003F7274"/>
    <w:rsid w:val="004030BF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557B"/>
    <w:rsid w:val="004667E2"/>
    <w:rsid w:val="004912B4"/>
    <w:rsid w:val="004914B7"/>
    <w:rsid w:val="004A1F1C"/>
    <w:rsid w:val="004A4247"/>
    <w:rsid w:val="004A4E93"/>
    <w:rsid w:val="004A6F51"/>
    <w:rsid w:val="004B0D55"/>
    <w:rsid w:val="004B2986"/>
    <w:rsid w:val="004B556B"/>
    <w:rsid w:val="004B7668"/>
    <w:rsid w:val="004D3AC0"/>
    <w:rsid w:val="004E3AF5"/>
    <w:rsid w:val="00502578"/>
    <w:rsid w:val="00504AA7"/>
    <w:rsid w:val="005066B1"/>
    <w:rsid w:val="00507727"/>
    <w:rsid w:val="00507B79"/>
    <w:rsid w:val="00511BEA"/>
    <w:rsid w:val="005152F3"/>
    <w:rsid w:val="00516BDA"/>
    <w:rsid w:val="00523D16"/>
    <w:rsid w:val="005252DD"/>
    <w:rsid w:val="00530BF2"/>
    <w:rsid w:val="00534A0C"/>
    <w:rsid w:val="00535497"/>
    <w:rsid w:val="00535C69"/>
    <w:rsid w:val="00536702"/>
    <w:rsid w:val="005375E4"/>
    <w:rsid w:val="00537FF4"/>
    <w:rsid w:val="00540392"/>
    <w:rsid w:val="00541FE5"/>
    <w:rsid w:val="005423AD"/>
    <w:rsid w:val="005436CC"/>
    <w:rsid w:val="005508B8"/>
    <w:rsid w:val="00554395"/>
    <w:rsid w:val="00565184"/>
    <w:rsid w:val="005708F4"/>
    <w:rsid w:val="00574DC0"/>
    <w:rsid w:val="0058629A"/>
    <w:rsid w:val="005879A7"/>
    <w:rsid w:val="00592EDC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E6E02"/>
    <w:rsid w:val="005F4739"/>
    <w:rsid w:val="005F7519"/>
    <w:rsid w:val="005F760C"/>
    <w:rsid w:val="0060525E"/>
    <w:rsid w:val="00607739"/>
    <w:rsid w:val="00610276"/>
    <w:rsid w:val="00610563"/>
    <w:rsid w:val="00610EB9"/>
    <w:rsid w:val="00616031"/>
    <w:rsid w:val="00616C11"/>
    <w:rsid w:val="00617D8B"/>
    <w:rsid w:val="00622967"/>
    <w:rsid w:val="00635DB2"/>
    <w:rsid w:val="006369FE"/>
    <w:rsid w:val="00646E04"/>
    <w:rsid w:val="006511B3"/>
    <w:rsid w:val="00657847"/>
    <w:rsid w:val="00662F31"/>
    <w:rsid w:val="006647F0"/>
    <w:rsid w:val="00667EAA"/>
    <w:rsid w:val="006747ED"/>
    <w:rsid w:val="006819EE"/>
    <w:rsid w:val="0068541D"/>
    <w:rsid w:val="0069052C"/>
    <w:rsid w:val="00690819"/>
    <w:rsid w:val="00695CB4"/>
    <w:rsid w:val="006962ED"/>
    <w:rsid w:val="006969DD"/>
    <w:rsid w:val="006A0FA0"/>
    <w:rsid w:val="006A7E0D"/>
    <w:rsid w:val="006B3E2B"/>
    <w:rsid w:val="006B6FE8"/>
    <w:rsid w:val="006B7453"/>
    <w:rsid w:val="006D4AB9"/>
    <w:rsid w:val="006D6461"/>
    <w:rsid w:val="006E125F"/>
    <w:rsid w:val="006E231B"/>
    <w:rsid w:val="006E28DF"/>
    <w:rsid w:val="006E3144"/>
    <w:rsid w:val="006E58F0"/>
    <w:rsid w:val="006E602D"/>
    <w:rsid w:val="006F2999"/>
    <w:rsid w:val="006F3508"/>
    <w:rsid w:val="006F3EF1"/>
    <w:rsid w:val="006F63C4"/>
    <w:rsid w:val="007057A1"/>
    <w:rsid w:val="00710F59"/>
    <w:rsid w:val="0071402F"/>
    <w:rsid w:val="0072031B"/>
    <w:rsid w:val="00723CF1"/>
    <w:rsid w:val="007245CB"/>
    <w:rsid w:val="00725215"/>
    <w:rsid w:val="007375B7"/>
    <w:rsid w:val="00741AE8"/>
    <w:rsid w:val="00744A94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0DCA"/>
    <w:rsid w:val="007A5C2F"/>
    <w:rsid w:val="007B0743"/>
    <w:rsid w:val="007B43B8"/>
    <w:rsid w:val="007B5140"/>
    <w:rsid w:val="007D03AF"/>
    <w:rsid w:val="007D16CC"/>
    <w:rsid w:val="007D74FD"/>
    <w:rsid w:val="007E171F"/>
    <w:rsid w:val="007F177F"/>
    <w:rsid w:val="007F229A"/>
    <w:rsid w:val="007F4BF6"/>
    <w:rsid w:val="00802932"/>
    <w:rsid w:val="00803FE0"/>
    <w:rsid w:val="00805E59"/>
    <w:rsid w:val="0080721A"/>
    <w:rsid w:val="008138A7"/>
    <w:rsid w:val="00813AC9"/>
    <w:rsid w:val="0083677C"/>
    <w:rsid w:val="00841DD2"/>
    <w:rsid w:val="00842DE6"/>
    <w:rsid w:val="00844A85"/>
    <w:rsid w:val="008530F3"/>
    <w:rsid w:val="00853FE9"/>
    <w:rsid w:val="00860855"/>
    <w:rsid w:val="00863B53"/>
    <w:rsid w:val="00865FB1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3FBD"/>
    <w:rsid w:val="008A56FE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16C8"/>
    <w:rsid w:val="008D1DD4"/>
    <w:rsid w:val="008D32AC"/>
    <w:rsid w:val="008D4E2D"/>
    <w:rsid w:val="008D5B45"/>
    <w:rsid w:val="008D735D"/>
    <w:rsid w:val="008D7574"/>
    <w:rsid w:val="008E1F86"/>
    <w:rsid w:val="008E2B53"/>
    <w:rsid w:val="008E3591"/>
    <w:rsid w:val="008E56C0"/>
    <w:rsid w:val="008F05C8"/>
    <w:rsid w:val="008F35B7"/>
    <w:rsid w:val="009044EF"/>
    <w:rsid w:val="00907BE0"/>
    <w:rsid w:val="0092400E"/>
    <w:rsid w:val="009316A0"/>
    <w:rsid w:val="009357C0"/>
    <w:rsid w:val="00937D0E"/>
    <w:rsid w:val="0094201D"/>
    <w:rsid w:val="009421A5"/>
    <w:rsid w:val="009423D5"/>
    <w:rsid w:val="00952B88"/>
    <w:rsid w:val="009541A1"/>
    <w:rsid w:val="00960E1D"/>
    <w:rsid w:val="00962F10"/>
    <w:rsid w:val="00963CCB"/>
    <w:rsid w:val="009656B7"/>
    <w:rsid w:val="00967046"/>
    <w:rsid w:val="00970EB2"/>
    <w:rsid w:val="00972F7D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014D"/>
    <w:rsid w:val="009C4101"/>
    <w:rsid w:val="009D0033"/>
    <w:rsid w:val="009D5911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04E7"/>
    <w:rsid w:val="00A04AF2"/>
    <w:rsid w:val="00A06FE0"/>
    <w:rsid w:val="00A070BD"/>
    <w:rsid w:val="00A1145F"/>
    <w:rsid w:val="00A144BB"/>
    <w:rsid w:val="00A3082B"/>
    <w:rsid w:val="00A40094"/>
    <w:rsid w:val="00A414CD"/>
    <w:rsid w:val="00A4250D"/>
    <w:rsid w:val="00A42E82"/>
    <w:rsid w:val="00A44304"/>
    <w:rsid w:val="00A5160A"/>
    <w:rsid w:val="00A62B6D"/>
    <w:rsid w:val="00A6395F"/>
    <w:rsid w:val="00A63F37"/>
    <w:rsid w:val="00A64AC0"/>
    <w:rsid w:val="00A66B6E"/>
    <w:rsid w:val="00A67E69"/>
    <w:rsid w:val="00A82D17"/>
    <w:rsid w:val="00A8361B"/>
    <w:rsid w:val="00A90373"/>
    <w:rsid w:val="00A93BDC"/>
    <w:rsid w:val="00A9464D"/>
    <w:rsid w:val="00A963E8"/>
    <w:rsid w:val="00A9687F"/>
    <w:rsid w:val="00A972F7"/>
    <w:rsid w:val="00AA33A5"/>
    <w:rsid w:val="00AB0F54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58AE"/>
    <w:rsid w:val="00AF63B4"/>
    <w:rsid w:val="00AF69D0"/>
    <w:rsid w:val="00B10C87"/>
    <w:rsid w:val="00B13B9B"/>
    <w:rsid w:val="00B16325"/>
    <w:rsid w:val="00B30D27"/>
    <w:rsid w:val="00B36570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34A"/>
    <w:rsid w:val="00B90A97"/>
    <w:rsid w:val="00B91E51"/>
    <w:rsid w:val="00B9266F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024B"/>
    <w:rsid w:val="00BC1B53"/>
    <w:rsid w:val="00BC6E8C"/>
    <w:rsid w:val="00BC6FB4"/>
    <w:rsid w:val="00BD463B"/>
    <w:rsid w:val="00BD7F59"/>
    <w:rsid w:val="00BE2D28"/>
    <w:rsid w:val="00BE2DBD"/>
    <w:rsid w:val="00BE4E14"/>
    <w:rsid w:val="00BE54AE"/>
    <w:rsid w:val="00BE5CA4"/>
    <w:rsid w:val="00BE6C88"/>
    <w:rsid w:val="00BE778C"/>
    <w:rsid w:val="00BF032C"/>
    <w:rsid w:val="00BF16F4"/>
    <w:rsid w:val="00BF266B"/>
    <w:rsid w:val="00C02856"/>
    <w:rsid w:val="00C10FD1"/>
    <w:rsid w:val="00C11DE2"/>
    <w:rsid w:val="00C23FE8"/>
    <w:rsid w:val="00C300F5"/>
    <w:rsid w:val="00C32C3E"/>
    <w:rsid w:val="00C35163"/>
    <w:rsid w:val="00C445A1"/>
    <w:rsid w:val="00C4575D"/>
    <w:rsid w:val="00C47838"/>
    <w:rsid w:val="00C47D06"/>
    <w:rsid w:val="00C529E1"/>
    <w:rsid w:val="00C62C6F"/>
    <w:rsid w:val="00C63497"/>
    <w:rsid w:val="00C7107C"/>
    <w:rsid w:val="00C7144B"/>
    <w:rsid w:val="00C714AF"/>
    <w:rsid w:val="00C73CB5"/>
    <w:rsid w:val="00C76AEF"/>
    <w:rsid w:val="00C864E4"/>
    <w:rsid w:val="00C9146E"/>
    <w:rsid w:val="00C932FE"/>
    <w:rsid w:val="00C94731"/>
    <w:rsid w:val="00CA03A0"/>
    <w:rsid w:val="00CA0E21"/>
    <w:rsid w:val="00CA2DF7"/>
    <w:rsid w:val="00CB43DB"/>
    <w:rsid w:val="00CB72D0"/>
    <w:rsid w:val="00CB757F"/>
    <w:rsid w:val="00CC3155"/>
    <w:rsid w:val="00CC5E1A"/>
    <w:rsid w:val="00CD30F4"/>
    <w:rsid w:val="00CD6401"/>
    <w:rsid w:val="00CE2AD3"/>
    <w:rsid w:val="00CF1977"/>
    <w:rsid w:val="00CF3AAD"/>
    <w:rsid w:val="00CF41ED"/>
    <w:rsid w:val="00CF5C54"/>
    <w:rsid w:val="00D04770"/>
    <w:rsid w:val="00D10D4D"/>
    <w:rsid w:val="00D10D8F"/>
    <w:rsid w:val="00D15387"/>
    <w:rsid w:val="00D15F4D"/>
    <w:rsid w:val="00D218C3"/>
    <w:rsid w:val="00D221E8"/>
    <w:rsid w:val="00D23A08"/>
    <w:rsid w:val="00D30E2B"/>
    <w:rsid w:val="00D35933"/>
    <w:rsid w:val="00D378DA"/>
    <w:rsid w:val="00D42171"/>
    <w:rsid w:val="00D42DC2"/>
    <w:rsid w:val="00D5288B"/>
    <w:rsid w:val="00D54846"/>
    <w:rsid w:val="00D62A54"/>
    <w:rsid w:val="00D63981"/>
    <w:rsid w:val="00D64217"/>
    <w:rsid w:val="00D65A68"/>
    <w:rsid w:val="00D669D2"/>
    <w:rsid w:val="00D75FA8"/>
    <w:rsid w:val="00D8590F"/>
    <w:rsid w:val="00D86883"/>
    <w:rsid w:val="00DA395F"/>
    <w:rsid w:val="00DA63D4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515B"/>
    <w:rsid w:val="00E31CF9"/>
    <w:rsid w:val="00E332C0"/>
    <w:rsid w:val="00E36FD5"/>
    <w:rsid w:val="00E51CD2"/>
    <w:rsid w:val="00E52F9F"/>
    <w:rsid w:val="00E5369D"/>
    <w:rsid w:val="00E73433"/>
    <w:rsid w:val="00E827C2"/>
    <w:rsid w:val="00E83392"/>
    <w:rsid w:val="00E877B1"/>
    <w:rsid w:val="00E87925"/>
    <w:rsid w:val="00E93513"/>
    <w:rsid w:val="00EA1880"/>
    <w:rsid w:val="00EB147F"/>
    <w:rsid w:val="00EB5D40"/>
    <w:rsid w:val="00EC7F67"/>
    <w:rsid w:val="00ED10E3"/>
    <w:rsid w:val="00ED35D4"/>
    <w:rsid w:val="00ED50C0"/>
    <w:rsid w:val="00EE639C"/>
    <w:rsid w:val="00EF71F1"/>
    <w:rsid w:val="00F00B14"/>
    <w:rsid w:val="00F02BE2"/>
    <w:rsid w:val="00F05E35"/>
    <w:rsid w:val="00F07C93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2200"/>
    <w:rsid w:val="00F35A1B"/>
    <w:rsid w:val="00F44D04"/>
    <w:rsid w:val="00F470C8"/>
    <w:rsid w:val="00F50AB0"/>
    <w:rsid w:val="00F55752"/>
    <w:rsid w:val="00F6038D"/>
    <w:rsid w:val="00F65323"/>
    <w:rsid w:val="00F65BF2"/>
    <w:rsid w:val="00F667C6"/>
    <w:rsid w:val="00F7050B"/>
    <w:rsid w:val="00F733F6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19A2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7E171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E171F"/>
    <w:rPr>
      <w:sz w:val="24"/>
      <w:szCs w:val="24"/>
    </w:rPr>
  </w:style>
  <w:style w:type="paragraph" w:styleId="Footer">
    <w:name w:val="footer"/>
    <w:basedOn w:val="Normal"/>
    <w:link w:val="a2"/>
    <w:unhideWhenUsed/>
    <w:rsid w:val="007E171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E1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02D6-58CF-4E30-BD1F-525A7080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